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05EB" w:rsidRDefault="00C705EB">
      <w:pPr>
        <w:spacing w:after="0" w:line="240" w:lineRule="auto"/>
        <w:ind w:left="0" w:firstLine="0"/>
        <w:rPr>
          <w:b/>
        </w:rPr>
      </w:pPr>
    </w:p>
    <w:p w14:paraId="00000002" w14:textId="77777777" w:rsidR="00C705EB" w:rsidRDefault="0060395B">
      <w:pPr>
        <w:spacing w:after="0" w:line="259" w:lineRule="auto"/>
        <w:ind w:right="6"/>
        <w:jc w:val="center"/>
      </w:pPr>
      <w:r>
        <w:rPr>
          <w:b/>
        </w:rPr>
        <w:t xml:space="preserve">TITLE 10 </w:t>
      </w:r>
    </w:p>
    <w:p w14:paraId="00000003" w14:textId="77777777" w:rsidR="00C705EB" w:rsidRDefault="0060395B">
      <w:pPr>
        <w:spacing w:after="0" w:line="259" w:lineRule="auto"/>
        <w:ind w:right="8"/>
        <w:jc w:val="center"/>
      </w:pPr>
      <w:r>
        <w:rPr>
          <w:b/>
        </w:rPr>
        <w:t xml:space="preserve">ELECTIONS </w:t>
      </w:r>
    </w:p>
    <w:p w14:paraId="00000004" w14:textId="77777777" w:rsidR="00C705EB" w:rsidRDefault="0060395B">
      <w:pPr>
        <w:spacing w:after="0" w:line="259" w:lineRule="auto"/>
        <w:ind w:left="0" w:firstLine="0"/>
      </w:pPr>
      <w:r>
        <w:rPr>
          <w:b/>
        </w:rPr>
        <w:t xml:space="preserve"> </w:t>
      </w:r>
    </w:p>
    <w:p w14:paraId="00000005" w14:textId="77777777" w:rsidR="00C705EB" w:rsidRDefault="0060395B">
      <w:pPr>
        <w:tabs>
          <w:tab w:val="center" w:pos="7555"/>
        </w:tabs>
        <w:spacing w:after="0" w:line="259" w:lineRule="auto"/>
        <w:ind w:left="-15" w:firstLine="0"/>
      </w:pPr>
      <w:r>
        <w:rPr>
          <w:b/>
        </w:rPr>
        <w:t xml:space="preserve">Title </w:t>
      </w:r>
      <w:r>
        <w:rPr>
          <w:b/>
        </w:rPr>
        <w:tab/>
        <w:t xml:space="preserve"> Section </w:t>
      </w:r>
    </w:p>
    <w:p w14:paraId="00000006" w14:textId="77777777" w:rsidR="00C705EB" w:rsidRDefault="0060395B">
      <w:pPr>
        <w:tabs>
          <w:tab w:val="center" w:pos="7868"/>
        </w:tabs>
        <w:ind w:left="0" w:firstLine="0"/>
      </w:pPr>
      <w:r>
        <w:t xml:space="preserve">Definitions </w:t>
      </w:r>
      <w:r>
        <w:tab/>
        <w:t xml:space="preserve">1 </w:t>
      </w:r>
    </w:p>
    <w:p w14:paraId="00000007" w14:textId="77777777" w:rsidR="00C705EB" w:rsidRDefault="0060395B">
      <w:pPr>
        <w:tabs>
          <w:tab w:val="center" w:pos="7868"/>
        </w:tabs>
        <w:ind w:left="0" w:firstLine="0"/>
      </w:pPr>
      <w:r>
        <w:t xml:space="preserve">Election Governing Committees </w:t>
      </w:r>
      <w:r>
        <w:tab/>
        <w:t xml:space="preserve">2 </w:t>
      </w:r>
    </w:p>
    <w:p w14:paraId="00000008" w14:textId="77777777" w:rsidR="00C705EB" w:rsidRDefault="0060395B">
      <w:pPr>
        <w:tabs>
          <w:tab w:val="center" w:pos="7868"/>
        </w:tabs>
        <w:ind w:left="0" w:firstLine="0"/>
      </w:pPr>
      <w:r>
        <w:t>Candidacy and Filing</w:t>
      </w:r>
      <w:r>
        <w:rPr>
          <w:b/>
        </w:rPr>
        <w:t xml:space="preserve"> </w:t>
      </w:r>
      <w:r>
        <w:rPr>
          <w:b/>
        </w:rPr>
        <w:tab/>
      </w:r>
      <w:r>
        <w:t xml:space="preserve">3 </w:t>
      </w:r>
    </w:p>
    <w:p w14:paraId="00000009" w14:textId="77777777" w:rsidR="00C705EB" w:rsidRDefault="0060395B">
      <w:pPr>
        <w:tabs>
          <w:tab w:val="center" w:pos="7868"/>
        </w:tabs>
        <w:ind w:left="0" w:firstLine="0"/>
      </w:pPr>
      <w:r>
        <w:t xml:space="preserve">Campaigning </w:t>
      </w:r>
      <w:r>
        <w:tab/>
        <w:t>4</w:t>
      </w:r>
    </w:p>
    <w:p w14:paraId="0000000A" w14:textId="77777777" w:rsidR="00C705EB" w:rsidRDefault="0060395B">
      <w:pPr>
        <w:tabs>
          <w:tab w:val="center" w:pos="7868"/>
        </w:tabs>
        <w:ind w:left="0" w:firstLine="0"/>
      </w:pPr>
      <w:r>
        <w:t>Debate</w:t>
      </w:r>
      <w:r>
        <w:tab/>
        <w:t xml:space="preserve">5 </w:t>
      </w:r>
    </w:p>
    <w:p w14:paraId="0000000B" w14:textId="77777777" w:rsidR="00C705EB" w:rsidRDefault="0060395B">
      <w:pPr>
        <w:tabs>
          <w:tab w:val="center" w:pos="7868"/>
        </w:tabs>
        <w:ind w:left="0" w:firstLine="0"/>
      </w:pPr>
      <w:r>
        <w:t xml:space="preserve">Elections </w:t>
      </w:r>
      <w:r>
        <w:tab/>
        <w:t xml:space="preserve">6 </w:t>
      </w:r>
    </w:p>
    <w:p w14:paraId="0000000C" w14:textId="77777777" w:rsidR="00C705EB" w:rsidRDefault="0060395B">
      <w:pPr>
        <w:tabs>
          <w:tab w:val="center" w:pos="7868"/>
        </w:tabs>
        <w:ind w:left="0" w:firstLine="0"/>
      </w:pPr>
      <w:r>
        <w:t xml:space="preserve">Polling Stations </w:t>
      </w:r>
      <w:r>
        <w:tab/>
        <w:t xml:space="preserve">7 </w:t>
      </w:r>
    </w:p>
    <w:p w14:paraId="0000000D" w14:textId="77777777" w:rsidR="00C705EB" w:rsidRDefault="0060395B">
      <w:pPr>
        <w:spacing w:after="0" w:line="259" w:lineRule="auto"/>
        <w:ind w:left="0" w:firstLine="0"/>
      </w:pPr>
      <w:r>
        <w:t xml:space="preserve"> </w:t>
      </w:r>
    </w:p>
    <w:p w14:paraId="0000000E" w14:textId="77777777" w:rsidR="00C705EB" w:rsidRDefault="0060395B">
      <w:pPr>
        <w:spacing w:after="0" w:line="259" w:lineRule="auto"/>
        <w:ind w:left="-5" w:firstLine="0"/>
      </w:pPr>
      <w:r>
        <w:rPr>
          <w:b/>
        </w:rPr>
        <w:t xml:space="preserve">SECTION I. DEFINITIONS </w:t>
      </w:r>
    </w:p>
    <w:p w14:paraId="0000000F" w14:textId="77777777" w:rsidR="00C705EB" w:rsidRDefault="0060395B">
      <w:pPr>
        <w:ind w:left="721" w:hanging="721"/>
      </w:pPr>
      <w:r>
        <w:rPr>
          <w:b/>
          <w:i/>
        </w:rPr>
        <w:t>1.1</w:t>
      </w:r>
      <w:r>
        <w:rPr>
          <w:rFonts w:ascii="Arial" w:eastAsia="Arial" w:hAnsi="Arial" w:cs="Arial"/>
          <w:b/>
          <w:i/>
        </w:rPr>
        <w:t xml:space="preserve"> </w:t>
      </w:r>
      <w:r>
        <w:rPr>
          <w:rFonts w:ascii="Arial" w:eastAsia="Arial" w:hAnsi="Arial" w:cs="Arial"/>
          <w:b/>
          <w:i/>
        </w:rPr>
        <w:tab/>
      </w:r>
      <w:r>
        <w:t xml:space="preserve">Election Governing Committees: Three (3) SGA Senate Committees responsible for organizing and certifying elections according to the SGA Constitution and Bylaws. </w:t>
      </w:r>
    </w:p>
    <w:p w14:paraId="00000010" w14:textId="77777777" w:rsidR="00C705EB" w:rsidRDefault="0060395B">
      <w:pPr>
        <w:ind w:left="721" w:hanging="721"/>
      </w:pPr>
      <w:r>
        <w:rPr>
          <w:b/>
          <w:i/>
        </w:rPr>
        <w:t>1.2</w:t>
      </w:r>
      <w:r>
        <w:rPr>
          <w:rFonts w:ascii="Arial" w:eastAsia="Arial" w:hAnsi="Arial" w:cs="Arial"/>
          <w:b/>
          <w:i/>
        </w:rPr>
        <w:t xml:space="preserve"> </w:t>
      </w:r>
      <w:r>
        <w:rPr>
          <w:rFonts w:ascii="Arial" w:eastAsia="Arial" w:hAnsi="Arial" w:cs="Arial"/>
          <w:b/>
          <w:i/>
        </w:rPr>
        <w:tab/>
      </w:r>
      <w:r>
        <w:t xml:space="preserve">Presidential Intent to Run Filing: Filing declaring the intent to obtain the necessary quantity of signatures required to appear on the ballot as a presidential/vice presidential candidate/candidate pair (See Title X Section 3.3.).  </w:t>
      </w:r>
    </w:p>
    <w:p w14:paraId="00000011" w14:textId="77777777" w:rsidR="00C705EB" w:rsidRDefault="0060395B">
      <w:pPr>
        <w:ind w:left="721" w:hanging="721"/>
      </w:pPr>
      <w:r>
        <w:rPr>
          <w:b/>
          <w:i/>
        </w:rPr>
        <w:t>1.3</w:t>
      </w:r>
      <w:r>
        <w:rPr>
          <w:rFonts w:ascii="Arial" w:eastAsia="Arial" w:hAnsi="Arial" w:cs="Arial"/>
          <w:b/>
          <w:i/>
        </w:rPr>
        <w:t xml:space="preserve"> </w:t>
      </w:r>
      <w:r>
        <w:rPr>
          <w:rFonts w:ascii="Arial" w:eastAsia="Arial" w:hAnsi="Arial" w:cs="Arial"/>
          <w:b/>
          <w:i/>
        </w:rPr>
        <w:tab/>
      </w:r>
      <w:r>
        <w:t xml:space="preserve">Senatorial Intent to Run Filing: Filing declaring the intent to appear on the ballot for election as a senatorial candidate. </w:t>
      </w:r>
    </w:p>
    <w:p w14:paraId="00000012" w14:textId="77777777" w:rsidR="00C705EB" w:rsidRDefault="0060395B">
      <w:pPr>
        <w:ind w:left="721" w:hanging="721"/>
      </w:pPr>
      <w:r>
        <w:rPr>
          <w:b/>
          <w:i/>
        </w:rPr>
        <w:t>1.4</w:t>
      </w:r>
      <w:r>
        <w:rPr>
          <w:rFonts w:ascii="Arial" w:eastAsia="Arial" w:hAnsi="Arial" w:cs="Arial"/>
          <w:b/>
          <w:i/>
        </w:rPr>
        <w:t xml:space="preserve"> </w:t>
      </w:r>
      <w:r>
        <w:rPr>
          <w:rFonts w:ascii="Arial" w:eastAsia="Arial" w:hAnsi="Arial" w:cs="Arial"/>
          <w:b/>
          <w:i/>
        </w:rPr>
        <w:tab/>
      </w:r>
      <w:r>
        <w:t xml:space="preserve">Signature Gathering Form: An online form or series of forms containing the specified quantity of valid signatures required to appear on the ballot as a presidential/vice presidential candidate/candidate pair. </w:t>
      </w:r>
    </w:p>
    <w:p w14:paraId="00000013" w14:textId="77777777" w:rsidR="00C705EB" w:rsidRDefault="0060395B">
      <w:pPr>
        <w:ind w:left="721" w:hanging="721"/>
      </w:pPr>
      <w:r>
        <w:rPr>
          <w:b/>
          <w:i/>
        </w:rPr>
        <w:t>1.5</w:t>
      </w:r>
      <w:r>
        <w:rPr>
          <w:rFonts w:ascii="Arial" w:eastAsia="Arial" w:hAnsi="Arial" w:cs="Arial"/>
          <w:b/>
          <w:i/>
        </w:rPr>
        <w:t xml:space="preserve"> </w:t>
      </w:r>
      <w:r>
        <w:rPr>
          <w:rFonts w:ascii="Arial" w:eastAsia="Arial" w:hAnsi="Arial" w:cs="Arial"/>
          <w:b/>
          <w:i/>
        </w:rPr>
        <w:tab/>
      </w:r>
      <w:r>
        <w:t xml:space="preserve">Candidate: An individual running for a senate seat or part of a presidential/vice presidential candidate pair, who has also properly filed. </w:t>
      </w:r>
    </w:p>
    <w:p w14:paraId="00000014" w14:textId="77777777" w:rsidR="00C705EB" w:rsidRDefault="0060395B">
      <w:pPr>
        <w:ind w:left="721" w:hanging="721"/>
      </w:pPr>
      <w:r>
        <w:rPr>
          <w:b/>
          <w:i/>
        </w:rPr>
        <w:t>1.6</w:t>
      </w:r>
      <w:r>
        <w:rPr>
          <w:rFonts w:ascii="Arial" w:eastAsia="Arial" w:hAnsi="Arial" w:cs="Arial"/>
          <w:b/>
          <w:i/>
        </w:rPr>
        <w:t xml:space="preserve"> </w:t>
      </w:r>
      <w:r>
        <w:rPr>
          <w:rFonts w:ascii="Arial" w:eastAsia="Arial" w:hAnsi="Arial" w:cs="Arial"/>
          <w:b/>
          <w:i/>
        </w:rPr>
        <w:tab/>
      </w:r>
      <w:r>
        <w:t xml:space="preserve">Candidate Pair: Two (2) candidates running together as a ticket for the offices of Student Body President and Student Body Vice President who have properly filed. </w:t>
      </w:r>
    </w:p>
    <w:p w14:paraId="00000015" w14:textId="77777777" w:rsidR="00C705EB" w:rsidRDefault="0060395B">
      <w:pPr>
        <w:ind w:left="721" w:hanging="721"/>
      </w:pPr>
      <w:r>
        <w:rPr>
          <w:b/>
          <w:i/>
        </w:rPr>
        <w:t>1.7</w:t>
      </w:r>
      <w:r>
        <w:rPr>
          <w:rFonts w:ascii="Arial" w:eastAsia="Arial" w:hAnsi="Arial" w:cs="Arial"/>
          <w:b/>
          <w:i/>
        </w:rPr>
        <w:t xml:space="preserve"> </w:t>
      </w:r>
      <w:r>
        <w:rPr>
          <w:rFonts w:ascii="Arial" w:eastAsia="Arial" w:hAnsi="Arial" w:cs="Arial"/>
          <w:b/>
          <w:i/>
        </w:rPr>
        <w:tab/>
      </w:r>
      <w:r>
        <w:t xml:space="preserve">Campaign Budget: An itemized budget including all campaign expenses and receipts, as well as funding source, for submission and public record. </w:t>
      </w:r>
    </w:p>
    <w:p w14:paraId="00000016" w14:textId="77777777" w:rsidR="00C705EB" w:rsidRDefault="0060395B">
      <w:pPr>
        <w:ind w:left="721" w:hanging="721"/>
      </w:pPr>
      <w:r>
        <w:rPr>
          <w:b/>
          <w:i/>
        </w:rPr>
        <w:t>1.8</w:t>
      </w:r>
      <w:r>
        <w:rPr>
          <w:rFonts w:ascii="Arial" w:eastAsia="Arial" w:hAnsi="Arial" w:cs="Arial"/>
          <w:b/>
          <w:i/>
        </w:rPr>
        <w:t xml:space="preserve"> </w:t>
      </w:r>
      <w:r>
        <w:rPr>
          <w:rFonts w:ascii="Arial" w:eastAsia="Arial" w:hAnsi="Arial" w:cs="Arial"/>
          <w:b/>
          <w:i/>
        </w:rPr>
        <w:tab/>
      </w:r>
      <w:r>
        <w:t xml:space="preserve">Technological Difficulty: Any problem tangentially or directly relating to the malfunction of technology that inhibited voters from casting votes, duplicated votes, or otherwise interfered with the accuracy of vote acquisition and/or recording. </w:t>
      </w:r>
    </w:p>
    <w:p w14:paraId="00000017" w14:textId="77777777" w:rsidR="00C705EB" w:rsidRDefault="0060395B">
      <w:pPr>
        <w:ind w:left="721" w:hanging="721"/>
      </w:pPr>
      <w:r>
        <w:rPr>
          <w:b/>
          <w:i/>
        </w:rPr>
        <w:t>1.9</w:t>
      </w:r>
      <w:r>
        <w:rPr>
          <w:rFonts w:ascii="Arial" w:eastAsia="Arial" w:hAnsi="Arial" w:cs="Arial"/>
          <w:b/>
          <w:i/>
        </w:rPr>
        <w:t xml:space="preserve"> </w:t>
      </w:r>
      <w:r>
        <w:rPr>
          <w:rFonts w:ascii="Arial" w:eastAsia="Arial" w:hAnsi="Arial" w:cs="Arial"/>
          <w:b/>
          <w:i/>
        </w:rPr>
        <w:tab/>
      </w:r>
      <w:r>
        <w:t xml:space="preserve">Fraudulent Action: Any direct or intentional action from an individual that inhibited voters from casting votes, duplicated votes, or otherwise interfered with the accuracy of vote acquisition and/or recording. </w:t>
      </w:r>
    </w:p>
    <w:p w14:paraId="00000018" w14:textId="77777777" w:rsidR="00C705EB" w:rsidRDefault="0060395B">
      <w:pPr>
        <w:ind w:left="721" w:hanging="721"/>
      </w:pPr>
      <w:r>
        <w:rPr>
          <w:b/>
          <w:i/>
        </w:rPr>
        <w:t>1.10</w:t>
      </w:r>
      <w:r>
        <w:rPr>
          <w:rFonts w:ascii="Arial" w:eastAsia="Arial" w:hAnsi="Arial" w:cs="Arial"/>
          <w:b/>
          <w:i/>
        </w:rPr>
        <w:t xml:space="preserve"> </w:t>
      </w:r>
      <w:r>
        <w:rPr>
          <w:rFonts w:ascii="Arial" w:eastAsia="Arial" w:hAnsi="Arial" w:cs="Arial"/>
          <w:b/>
          <w:i/>
        </w:rPr>
        <w:tab/>
      </w:r>
      <w:r>
        <w:t xml:space="preserve">Meaningful Impact: Anything that causes or could cause election results to appear though a candidate/candidate pair won an election in which the candidate/candidate pair did not actually win.  </w:t>
      </w:r>
    </w:p>
    <w:p w14:paraId="00000019" w14:textId="77777777" w:rsidR="00C705EB" w:rsidRDefault="0060395B">
      <w:pPr>
        <w:ind w:left="721" w:hanging="721"/>
      </w:pPr>
      <w:r>
        <w:rPr>
          <w:b/>
          <w:i/>
        </w:rPr>
        <w:t>1.11</w:t>
      </w:r>
      <w:r>
        <w:rPr>
          <w:rFonts w:ascii="Arial" w:eastAsia="Arial" w:hAnsi="Arial" w:cs="Arial"/>
          <w:b/>
          <w:i/>
        </w:rPr>
        <w:t xml:space="preserve"> </w:t>
      </w:r>
      <w:r>
        <w:rPr>
          <w:rFonts w:ascii="Arial" w:eastAsia="Arial" w:hAnsi="Arial" w:cs="Arial"/>
          <w:b/>
          <w:i/>
        </w:rPr>
        <w:tab/>
      </w:r>
      <w:r>
        <w:t xml:space="preserve">Election: A vote in which the entire student body of Oklahoma State University in Stillwater may participate. </w:t>
      </w:r>
    </w:p>
    <w:p w14:paraId="0000001A" w14:textId="77777777" w:rsidR="00C705EB" w:rsidRDefault="0060395B">
      <w:pPr>
        <w:ind w:left="721" w:hanging="721"/>
        <w:rPr>
          <w:strike/>
        </w:rPr>
      </w:pPr>
      <w:r>
        <w:rPr>
          <w:b/>
          <w:i/>
        </w:rPr>
        <w:t>1.12</w:t>
      </w:r>
      <w:r>
        <w:rPr>
          <w:rFonts w:ascii="Arial" w:eastAsia="Arial" w:hAnsi="Arial" w:cs="Arial"/>
          <w:b/>
          <w:i/>
        </w:rPr>
        <w:t xml:space="preserve"> </w:t>
      </w:r>
      <w:r>
        <w:rPr>
          <w:rFonts w:ascii="Arial" w:eastAsia="Arial" w:hAnsi="Arial" w:cs="Arial"/>
          <w:b/>
          <w:i/>
        </w:rPr>
        <w:tab/>
      </w:r>
      <w:r>
        <w:t>Academic Units: The Ferguson College of Agriculture, The College of Engineering Architecture and Technology, The College of Arts and Sciences, The College of Education and Human Sciences, and The Spears School of Business</w:t>
      </w:r>
    </w:p>
    <w:p w14:paraId="0000001B" w14:textId="77777777" w:rsidR="00C705EB" w:rsidRDefault="0060395B">
      <w:pPr>
        <w:tabs>
          <w:tab w:val="center" w:pos="4321"/>
        </w:tabs>
        <w:ind w:left="720" w:hanging="720"/>
      </w:pPr>
      <w:r>
        <w:rPr>
          <w:b/>
          <w:i/>
        </w:rPr>
        <w:t>1.13</w:t>
      </w:r>
      <w:r>
        <w:rPr>
          <w:rFonts w:ascii="Arial" w:eastAsia="Arial" w:hAnsi="Arial" w:cs="Arial"/>
          <w:b/>
          <w:i/>
        </w:rPr>
        <w:t xml:space="preserve"> </w:t>
      </w:r>
      <w:r>
        <w:rPr>
          <w:rFonts w:ascii="Arial" w:eastAsia="Arial" w:hAnsi="Arial" w:cs="Arial"/>
          <w:b/>
          <w:i/>
        </w:rPr>
        <w:tab/>
      </w:r>
      <w:r>
        <w:t xml:space="preserve">Living Groups: Greek Life affiliation, International Students, Off-Campus housing, and Residential Life. </w:t>
      </w:r>
    </w:p>
    <w:p w14:paraId="0000001C" w14:textId="77777777" w:rsidR="00C705EB" w:rsidRDefault="0060395B">
      <w:pPr>
        <w:ind w:left="721" w:hanging="721"/>
      </w:pPr>
      <w:r>
        <w:rPr>
          <w:b/>
          <w:i/>
        </w:rPr>
        <w:t>1.14</w:t>
      </w:r>
      <w:r>
        <w:rPr>
          <w:rFonts w:ascii="Arial" w:eastAsia="Arial" w:hAnsi="Arial" w:cs="Arial"/>
          <w:b/>
          <w:i/>
        </w:rPr>
        <w:t xml:space="preserve"> </w:t>
      </w:r>
      <w:r>
        <w:rPr>
          <w:rFonts w:ascii="Arial" w:eastAsia="Arial" w:hAnsi="Arial" w:cs="Arial"/>
          <w:b/>
          <w:i/>
        </w:rPr>
        <w:tab/>
      </w:r>
      <w:r>
        <w:t xml:space="preserve">Polling Station: Official SGA election-operated table in which voting can take place on a designated election day. </w:t>
      </w:r>
    </w:p>
    <w:p w14:paraId="0000001D" w14:textId="77777777" w:rsidR="00C705EB" w:rsidRDefault="0060395B">
      <w:pPr>
        <w:ind w:left="721" w:hanging="721"/>
      </w:pPr>
      <w:r>
        <w:rPr>
          <w:b/>
          <w:i/>
        </w:rPr>
        <w:lastRenderedPageBreak/>
        <w:t>1.15</w:t>
      </w:r>
      <w:r>
        <w:rPr>
          <w:rFonts w:ascii="Arial" w:eastAsia="Arial" w:hAnsi="Arial" w:cs="Arial"/>
          <w:b/>
          <w:i/>
        </w:rPr>
        <w:t xml:space="preserve">     </w:t>
      </w:r>
      <w:r>
        <w:t xml:space="preserve">Endorsements: Any direct and intentional act pledging or declaring support towards a candidate/candidate pair. </w:t>
      </w:r>
    </w:p>
    <w:p w14:paraId="0000001E" w14:textId="77777777" w:rsidR="00C705EB" w:rsidRDefault="0060395B">
      <w:pPr>
        <w:ind w:left="721" w:hanging="721"/>
      </w:pPr>
      <w:r>
        <w:rPr>
          <w:b/>
          <w:i/>
        </w:rPr>
        <w:t>1.16</w:t>
      </w:r>
      <w:r>
        <w:rPr>
          <w:rFonts w:ascii="Arial" w:eastAsia="Arial" w:hAnsi="Arial" w:cs="Arial"/>
          <w:b/>
          <w:i/>
        </w:rPr>
        <w:t xml:space="preserve"> </w:t>
      </w:r>
      <w:r>
        <w:rPr>
          <w:rFonts w:ascii="Arial" w:eastAsia="Arial" w:hAnsi="Arial" w:cs="Arial"/>
          <w:b/>
          <w:i/>
        </w:rPr>
        <w:tab/>
      </w:r>
      <w:r>
        <w:t xml:space="preserve">Advertisement Materials: Any entity of minimal monetary value given by a candidate/candidate pair, or member of a campaign staff for the sole purpose of informing voters of candidate/candidate pair’s names, logos, and/or positions for which they are seeking election. </w:t>
      </w:r>
    </w:p>
    <w:p w14:paraId="0000001F" w14:textId="77777777" w:rsidR="00C705EB" w:rsidRDefault="0060395B">
      <w:pPr>
        <w:ind w:left="716" w:firstLine="0"/>
      </w:pPr>
      <w:r>
        <w:t xml:space="preserve">Examples include but are not limited to, buttons, stickers, and t-shirts. </w:t>
      </w:r>
    </w:p>
    <w:p w14:paraId="00000020" w14:textId="77777777" w:rsidR="00C705EB" w:rsidRDefault="0060395B">
      <w:pPr>
        <w:tabs>
          <w:tab w:val="center" w:pos="3957"/>
        </w:tabs>
        <w:ind w:left="0" w:firstLine="0"/>
      </w:pPr>
      <w:r>
        <w:rPr>
          <w:b/>
          <w:i/>
        </w:rPr>
        <w:t>1.17</w:t>
      </w:r>
      <w:r>
        <w:rPr>
          <w:rFonts w:ascii="Arial" w:eastAsia="Arial" w:hAnsi="Arial" w:cs="Arial"/>
          <w:b/>
          <w:i/>
        </w:rPr>
        <w:t xml:space="preserve"> </w:t>
      </w:r>
      <w:r>
        <w:rPr>
          <w:rFonts w:ascii="Arial" w:eastAsia="Arial" w:hAnsi="Arial" w:cs="Arial"/>
          <w:b/>
          <w:i/>
        </w:rPr>
        <w:tab/>
      </w:r>
      <w:r>
        <w:t xml:space="preserve">SGA Officer: Any member of SGA elected or appointed to their position. </w:t>
      </w:r>
    </w:p>
    <w:p w14:paraId="00000021" w14:textId="77777777" w:rsidR="00C705EB" w:rsidRDefault="0060395B">
      <w:pPr>
        <w:ind w:left="721" w:hanging="721"/>
      </w:pPr>
      <w:r>
        <w:rPr>
          <w:b/>
          <w:i/>
        </w:rPr>
        <w:t>1.18</w:t>
      </w:r>
      <w:r>
        <w:rPr>
          <w:rFonts w:ascii="Arial" w:eastAsia="Arial" w:hAnsi="Arial" w:cs="Arial"/>
          <w:b/>
          <w:i/>
        </w:rPr>
        <w:t xml:space="preserve"> </w:t>
      </w:r>
      <w:r>
        <w:rPr>
          <w:rFonts w:ascii="Arial" w:eastAsia="Arial" w:hAnsi="Arial" w:cs="Arial"/>
          <w:b/>
          <w:i/>
        </w:rPr>
        <w:tab/>
      </w:r>
      <w:r>
        <w:t xml:space="preserve">Core SGA Office: Student Body President, Student Body Vice President, the Attorney General, Assistant Treasurer, Assistant AFAP Director, Assistant Multicultural Affairs Director, the SGA </w:t>
      </w:r>
      <w:proofErr w:type="gramStart"/>
      <w:r>
        <w:t>Assistant,  any</w:t>
      </w:r>
      <w:proofErr w:type="gramEnd"/>
      <w:r>
        <w:t xml:space="preserve"> position on the SGA Senate Steering Committee including the SGA Senate Speaker and Vice Speaker, any SGA judicial branch officer, and any member of University Committee and Internal Affairs Committee. </w:t>
      </w:r>
    </w:p>
    <w:p w14:paraId="00000022" w14:textId="77777777" w:rsidR="00C705EB" w:rsidRDefault="0060395B">
      <w:pPr>
        <w:ind w:left="721" w:hanging="721"/>
        <w:rPr>
          <w:strike/>
        </w:rPr>
      </w:pPr>
      <w:r>
        <w:rPr>
          <w:b/>
          <w:i/>
        </w:rPr>
        <w:t>1.19</w:t>
      </w:r>
      <w:r>
        <w:rPr>
          <w:rFonts w:ascii="Arial" w:eastAsia="Arial" w:hAnsi="Arial" w:cs="Arial"/>
          <w:b/>
          <w:i/>
        </w:rPr>
        <w:t xml:space="preserve"> </w:t>
      </w:r>
      <w:r>
        <w:rPr>
          <w:rFonts w:ascii="Arial" w:eastAsia="Arial" w:hAnsi="Arial" w:cs="Arial"/>
          <w:b/>
          <w:i/>
        </w:rPr>
        <w:tab/>
      </w:r>
      <w:r>
        <w:t xml:space="preserve">Campaigning: An act or series of acts which engages potential voters by advocating for, references materials which advocate for, displaying in motion materials which advocate for, or creating/distributing materials which advocate for a candidate/candidate pair. This shall also include communicating to any individual with direction to commit an act defined in this section excluding the recruiting of candidates as running mates or as potential campaign staff members. </w:t>
      </w:r>
    </w:p>
    <w:p w14:paraId="00000023" w14:textId="77777777" w:rsidR="00C705EB" w:rsidRDefault="0060395B">
      <w:pPr>
        <w:ind w:left="721" w:hanging="721"/>
      </w:pPr>
      <w:r>
        <w:rPr>
          <w:b/>
          <w:i/>
        </w:rPr>
        <w:t>1.20</w:t>
      </w:r>
      <w:r>
        <w:rPr>
          <w:rFonts w:ascii="Arial" w:eastAsia="Arial" w:hAnsi="Arial" w:cs="Arial"/>
          <w:b/>
          <w:i/>
        </w:rPr>
        <w:t xml:space="preserve"> </w:t>
      </w:r>
      <w:r>
        <w:rPr>
          <w:rFonts w:ascii="Arial" w:eastAsia="Arial" w:hAnsi="Arial" w:cs="Arial"/>
          <w:b/>
          <w:i/>
        </w:rPr>
        <w:tab/>
      </w:r>
      <w:r>
        <w:t xml:space="preserve">Campaign Staff: Any student volunteering to campaign at the direction of a candidate/candidate pair or other member of a campaign staff. </w:t>
      </w:r>
    </w:p>
    <w:p w14:paraId="00000024" w14:textId="77777777" w:rsidR="00C705EB" w:rsidRDefault="0060395B">
      <w:pPr>
        <w:ind w:left="721" w:hanging="721"/>
      </w:pPr>
      <w:r>
        <w:rPr>
          <w:b/>
          <w:i/>
        </w:rPr>
        <w:t>1.21</w:t>
      </w:r>
      <w:r>
        <w:tab/>
        <w:t xml:space="preserve">Taking office: An SGA officer takes office at the conclusion of the Spring Commencement ceremony excluding Senators who shall take office according to Title I of the SGA governing documents. </w:t>
      </w:r>
    </w:p>
    <w:p w14:paraId="00000025" w14:textId="77777777" w:rsidR="00C705EB" w:rsidRDefault="0060395B">
      <w:pPr>
        <w:ind w:left="721" w:hanging="721"/>
        <w:rPr>
          <w:strike/>
          <w:sz w:val="20"/>
          <w:szCs w:val="20"/>
        </w:rPr>
      </w:pPr>
      <w:r>
        <w:rPr>
          <w:b/>
          <w:i/>
        </w:rPr>
        <w:t>1.22</w:t>
      </w:r>
      <w:r>
        <w:rPr>
          <w:b/>
          <w:i/>
        </w:rPr>
        <w:tab/>
      </w:r>
      <w:r>
        <w:t xml:space="preserve"> Executive Meeting: A private, closed, and non-public meeting consisting of only the primary voting members and committee chair of a particular committee unless otherwise enumerated in Title X. No vote shall occur during an executive meeting.</w:t>
      </w:r>
      <w:r>
        <w:rPr>
          <w:rFonts w:ascii="Arial" w:eastAsia="Arial" w:hAnsi="Arial" w:cs="Arial"/>
        </w:rPr>
        <w:t xml:space="preserve"> </w:t>
      </w:r>
    </w:p>
    <w:p w14:paraId="00000026" w14:textId="77777777" w:rsidR="00C705EB" w:rsidRDefault="00C705EB">
      <w:pPr>
        <w:spacing w:after="1" w:line="238" w:lineRule="auto"/>
        <w:ind w:left="716" w:right="143" w:firstLine="0"/>
        <w:jc w:val="both"/>
        <w:rPr>
          <w:sz w:val="20"/>
          <w:szCs w:val="20"/>
        </w:rPr>
      </w:pPr>
    </w:p>
    <w:p w14:paraId="00000027" w14:textId="77777777" w:rsidR="00C705EB" w:rsidRDefault="0060395B">
      <w:pPr>
        <w:spacing w:after="1" w:line="238" w:lineRule="auto"/>
        <w:ind w:left="0" w:right="143" w:firstLine="0"/>
        <w:jc w:val="both"/>
      </w:pPr>
      <w:r>
        <w:rPr>
          <w:b/>
        </w:rPr>
        <w:t xml:space="preserve">SECTION 2. ELECTION GOVERNING COMMITTEES - </w:t>
      </w:r>
      <w:r>
        <w:t xml:space="preserve">The SGA Senate Internal Affairs Committee, The SGA Senate University Committee, and the SGA Senate Steering Committee shall be considered Election Governing Committees for the purposes outlined in Title X and shall each be bound to the procedures outlined in Title X.  </w:t>
      </w:r>
    </w:p>
    <w:p w14:paraId="00000028" w14:textId="77777777" w:rsidR="00C705EB" w:rsidRDefault="0060395B">
      <w:pPr>
        <w:spacing w:after="0" w:line="276" w:lineRule="auto"/>
        <w:ind w:left="720" w:firstLine="0"/>
      </w:pPr>
      <w:r>
        <w:rPr>
          <w:b/>
          <w:i/>
        </w:rPr>
        <w:t xml:space="preserve">2.1 </w:t>
      </w:r>
      <w:r>
        <w:t>INTERNAL AFFAIRS COMMITTEE ELECTION RESPONSIBILITIES:</w:t>
      </w:r>
    </w:p>
    <w:p w14:paraId="00000029" w14:textId="77777777" w:rsidR="00C705EB" w:rsidRDefault="0060395B">
      <w:pPr>
        <w:spacing w:after="0" w:line="276" w:lineRule="auto"/>
        <w:ind w:left="1440" w:firstLine="0"/>
      </w:pPr>
      <w:r>
        <w:rPr>
          <w:b/>
          <w:i/>
        </w:rPr>
        <w:t xml:space="preserve">2.1.1 </w:t>
      </w:r>
      <w:r>
        <w:t>HEAR REPORTS OF CAMPAIGN VIOLATIONS - The Internal Affairs Committee (IA) shall hear reports of campaign violations and misconduct.</w:t>
      </w:r>
    </w:p>
    <w:p w14:paraId="0000002A" w14:textId="77777777" w:rsidR="00C705EB" w:rsidRDefault="0060395B">
      <w:pPr>
        <w:spacing w:after="0" w:line="276" w:lineRule="auto"/>
        <w:ind w:left="2160" w:firstLine="0"/>
      </w:pPr>
      <w:r>
        <w:rPr>
          <w:b/>
          <w:i/>
        </w:rPr>
        <w:t xml:space="preserve">2.1.1.1 </w:t>
      </w:r>
      <w:r>
        <w:t xml:space="preserve">Upon receiving a potential campaign violation, the Coordinator of SGA programs shall deliver the violation claim to the Internal Affairs Committee Chair within 24 hours. </w:t>
      </w:r>
    </w:p>
    <w:p w14:paraId="0000002B" w14:textId="77777777" w:rsidR="00C705EB" w:rsidRDefault="0060395B">
      <w:pPr>
        <w:spacing w:after="0" w:line="276" w:lineRule="auto"/>
        <w:ind w:left="2880" w:firstLine="0"/>
      </w:pPr>
      <w:r>
        <w:rPr>
          <w:b/>
          <w:i/>
        </w:rPr>
        <w:t xml:space="preserve">2.1.1.1.1 </w:t>
      </w:r>
      <w:r>
        <w:t>The Coordinator of SGA Programs shall redact any and all identifiable information deemed appropriate from reports prior to submission to the Internal Affairs Committee Chair for the sake of a fair and anonymous investigation of the accused candidate/candidate pairs.</w:t>
      </w:r>
    </w:p>
    <w:p w14:paraId="0000002C" w14:textId="77777777" w:rsidR="00C705EB" w:rsidRDefault="0060395B">
      <w:pPr>
        <w:spacing w:after="0" w:line="276" w:lineRule="auto"/>
        <w:ind w:left="2160" w:firstLine="0"/>
      </w:pPr>
      <w:r>
        <w:rPr>
          <w:b/>
          <w:i/>
        </w:rPr>
        <w:t xml:space="preserve">2.1.1.2 </w:t>
      </w:r>
      <w:r>
        <w:t>The Internal Affairs Committee Chair shall call a meeting within 48 hours of receiving a potential campaign violation from the Coordinator of SGA Programs. This committee meeting shall follow the procedures outlined in Title X Section 2.1.4.</w:t>
      </w:r>
    </w:p>
    <w:p w14:paraId="0000002D" w14:textId="77777777" w:rsidR="00C705EB" w:rsidRDefault="0060395B">
      <w:pPr>
        <w:spacing w:after="0" w:line="276" w:lineRule="auto"/>
        <w:ind w:left="2880" w:firstLine="0"/>
      </w:pPr>
      <w:r>
        <w:rPr>
          <w:b/>
          <w:i/>
        </w:rPr>
        <w:t xml:space="preserve">2.1.1.2.1 </w:t>
      </w:r>
      <w:r>
        <w:t xml:space="preserve">The Internal Affairs Committee shall review and determine the merit and validity of the potential campaign violation. The IA committee’s sole responsibility is to determine whether a campaign </w:t>
      </w:r>
      <w:r>
        <w:lastRenderedPageBreak/>
        <w:t xml:space="preserve">violation was committed or not based on the evidence and testimony received. The IA Committee shall not determine the severity of the violation or issue a punishment if the potential campaign violation were to be found valid. Upon determination of validity, the IA Committee Chair shall inform the SGA Attorney General at the conclusion of the meeting. </w:t>
      </w:r>
    </w:p>
    <w:p w14:paraId="0000002E" w14:textId="2AD4CE27" w:rsidR="00C705EB" w:rsidRDefault="0060395B">
      <w:pPr>
        <w:spacing w:after="0" w:line="276" w:lineRule="auto"/>
        <w:ind w:left="2880" w:firstLine="0"/>
      </w:pPr>
      <w:r>
        <w:rPr>
          <w:b/>
          <w:i/>
        </w:rPr>
        <w:t xml:space="preserve">2.1.1.2.2 </w:t>
      </w:r>
      <w:r>
        <w:t xml:space="preserve">If the Internal Affairs Committee finds the potential campaign violation to be </w:t>
      </w:r>
      <w:r w:rsidR="001F55B1">
        <w:t>valid, the</w:t>
      </w:r>
      <w:r>
        <w:t xml:space="preserve"> SGA Attorney General is hereby directed to file a case within the SGA Supreme Court, inform the accused candidate/candidate pair to cease and desist the activity in violation, and provide notice of impending trial. </w:t>
      </w:r>
    </w:p>
    <w:p w14:paraId="0000002F" w14:textId="77777777" w:rsidR="00C705EB" w:rsidRDefault="0060395B">
      <w:pPr>
        <w:spacing w:after="0" w:line="276" w:lineRule="auto"/>
        <w:ind w:left="3600" w:firstLine="0"/>
      </w:pPr>
      <w:r>
        <w:rPr>
          <w:b/>
          <w:i/>
        </w:rPr>
        <w:t xml:space="preserve">2.1.1.2.2.1 </w:t>
      </w:r>
      <w:r>
        <w:t xml:space="preserve">All reports submitted to the SGA Attorney General shall include but are not limited to, the verdict of the IA Committee and any evidence and testimony submitted to the IA Committee related to the given complaint. </w:t>
      </w:r>
    </w:p>
    <w:p w14:paraId="00000030" w14:textId="77777777" w:rsidR="00C705EB" w:rsidRDefault="0060395B">
      <w:pPr>
        <w:spacing w:after="0" w:line="276" w:lineRule="auto"/>
        <w:ind w:left="2160" w:firstLine="0"/>
      </w:pPr>
      <w:r>
        <w:rPr>
          <w:b/>
          <w:i/>
        </w:rPr>
        <w:t xml:space="preserve">2.1.1.3 </w:t>
      </w:r>
      <w:r>
        <w:t xml:space="preserve">The Internal Affairs Committee shall not hear or entertain any potential campaign violations submitted past 11:59 pm on the Final Election Day. </w:t>
      </w:r>
    </w:p>
    <w:p w14:paraId="00000031" w14:textId="77777777" w:rsidR="00C705EB" w:rsidRDefault="0060395B">
      <w:pPr>
        <w:spacing w:after="0" w:line="276" w:lineRule="auto"/>
        <w:ind w:left="1440" w:firstLine="0"/>
      </w:pPr>
      <w:r>
        <w:rPr>
          <w:b/>
          <w:i/>
        </w:rPr>
        <w:t xml:space="preserve">2.1.2 </w:t>
      </w:r>
      <w:r>
        <w:t xml:space="preserve">ACCEPT CAMPAIGN BUDGET(S) - The Internal Affairs Committee shall review and validate all campaign budgets. </w:t>
      </w:r>
    </w:p>
    <w:p w14:paraId="00000032" w14:textId="77777777" w:rsidR="00C705EB" w:rsidRDefault="0060395B">
      <w:pPr>
        <w:spacing w:after="0" w:line="276" w:lineRule="auto"/>
        <w:ind w:left="2160" w:firstLine="0"/>
      </w:pPr>
      <w:r>
        <w:rPr>
          <w:b/>
          <w:i/>
        </w:rPr>
        <w:t xml:space="preserve">2.1.2.1 </w:t>
      </w:r>
      <w:r>
        <w:t>In the event the Internal Affairs committee has doubt of the accuracy or legitimacy of a campaign budget, they shall have the authority to withhold election results until the budget in question is deemed valid.</w:t>
      </w:r>
    </w:p>
    <w:p w14:paraId="00000033" w14:textId="77777777" w:rsidR="00C705EB" w:rsidRDefault="0060395B">
      <w:pPr>
        <w:spacing w:after="0" w:line="276" w:lineRule="auto"/>
        <w:ind w:left="2160" w:firstLine="0"/>
      </w:pPr>
      <w:r>
        <w:rPr>
          <w:b/>
          <w:i/>
        </w:rPr>
        <w:t xml:space="preserve">2.1.2.2 </w:t>
      </w:r>
      <w:r>
        <w:t xml:space="preserve">The Internal Affairs Committee shall ensure that each candidate/candidate pair’s campaign expenditures are less than or equal to the maximum campaign expenditure outlined in Title X Section 4.2. </w:t>
      </w:r>
    </w:p>
    <w:p w14:paraId="00000034" w14:textId="77777777" w:rsidR="00C705EB" w:rsidRDefault="0060395B">
      <w:pPr>
        <w:spacing w:after="0" w:line="276" w:lineRule="auto"/>
        <w:ind w:left="2880" w:firstLine="0"/>
      </w:pPr>
      <w:r>
        <w:rPr>
          <w:b/>
          <w:i/>
        </w:rPr>
        <w:t xml:space="preserve">2.1.2.2.1 </w:t>
      </w:r>
      <w:r>
        <w:t>If a candidate/candidate pair is found by the Internal Affairs committee to have exceeded the allowed campaign expenditure outlined in Title X Section 4.2 then the candidate/candidate pair shall be automatically disqualified.</w:t>
      </w:r>
    </w:p>
    <w:p w14:paraId="00000035" w14:textId="77777777" w:rsidR="00C705EB" w:rsidRDefault="0060395B">
      <w:pPr>
        <w:spacing w:after="0" w:line="276" w:lineRule="auto"/>
        <w:ind w:left="2880" w:firstLine="0"/>
      </w:pPr>
      <w:r>
        <w:rPr>
          <w:b/>
          <w:i/>
        </w:rPr>
        <w:t xml:space="preserve">2.1.2.2.2 </w:t>
      </w:r>
      <w:r>
        <w:t xml:space="preserve">If a presidential/vice presidential candidate/candidate pair is found by the Internal Affairs committee to have not submitted a valid campaign budget by the deadline outlined in Title X Section 4.2 then the candidate/candidate pair shall be automatically </w:t>
      </w:r>
      <w:proofErr w:type="gramStart"/>
      <w:r>
        <w:t>disqualified</w:t>
      </w:r>
      <w:proofErr w:type="gramEnd"/>
    </w:p>
    <w:p w14:paraId="00000036" w14:textId="77777777" w:rsidR="00C705EB" w:rsidRDefault="0060395B">
      <w:pPr>
        <w:spacing w:after="0" w:line="276" w:lineRule="auto"/>
        <w:ind w:left="1440" w:firstLine="0"/>
      </w:pPr>
      <w:r>
        <w:rPr>
          <w:b/>
          <w:i/>
        </w:rPr>
        <w:t xml:space="preserve">2.1.3 </w:t>
      </w:r>
      <w:r>
        <w:t xml:space="preserve">The Internal Affairs committee shall meet within 24 hours of the budget submission deadline outlined in Title X Section 4.2.5 to review and validate all campaign budgets. This committee meeting shall follow the procedures outlined in Title X Section 2.1.4. </w:t>
      </w:r>
    </w:p>
    <w:p w14:paraId="00000037" w14:textId="77777777" w:rsidR="00C705EB" w:rsidRDefault="0060395B">
      <w:pPr>
        <w:spacing w:after="0" w:line="276" w:lineRule="auto"/>
        <w:ind w:left="1440" w:firstLine="0"/>
      </w:pPr>
      <w:r>
        <w:rPr>
          <w:b/>
          <w:i/>
        </w:rPr>
        <w:t>2.1.4</w:t>
      </w:r>
      <w:r>
        <w:rPr>
          <w:b/>
        </w:rPr>
        <w:t xml:space="preserve"> </w:t>
      </w:r>
      <w:r>
        <w:t xml:space="preserve">INVESTIGATORY COMMITTEE MEETING PROCEDURES - All committee meetings called for the purpose of investigating potential campaign violations or reviewing and validating campaign budgets shall follow the procedures outlined below. </w:t>
      </w:r>
    </w:p>
    <w:p w14:paraId="00000038" w14:textId="77777777" w:rsidR="00C705EB" w:rsidRDefault="0060395B">
      <w:pPr>
        <w:spacing w:after="0" w:line="276" w:lineRule="auto"/>
        <w:ind w:left="2160" w:firstLine="0"/>
      </w:pPr>
      <w:r>
        <w:rPr>
          <w:b/>
          <w:i/>
        </w:rPr>
        <w:t xml:space="preserve">2.1.4.1 </w:t>
      </w:r>
      <w:r>
        <w:t>All investigatory committee meetings shall be divided into two (2) sections as follows:</w:t>
      </w:r>
    </w:p>
    <w:p w14:paraId="00000039" w14:textId="77777777" w:rsidR="00C705EB" w:rsidRDefault="0060395B">
      <w:pPr>
        <w:spacing w:after="0" w:line="276" w:lineRule="auto"/>
        <w:ind w:left="2880" w:firstLine="0"/>
      </w:pPr>
      <w:r>
        <w:rPr>
          <w:b/>
          <w:i/>
        </w:rPr>
        <w:t xml:space="preserve">2.1.4.1.1 </w:t>
      </w:r>
      <w:r>
        <w:t xml:space="preserve">The first section shall be an executive meeting consisting only of the primary voting members of the Internal Affairs Committee, The Internal Affairs Committee Chair, and the SGA Attorney General. </w:t>
      </w:r>
    </w:p>
    <w:p w14:paraId="0000003A" w14:textId="77777777" w:rsidR="00C705EB" w:rsidRDefault="0060395B">
      <w:pPr>
        <w:spacing w:after="0" w:line="276" w:lineRule="auto"/>
        <w:ind w:left="3600" w:firstLine="0"/>
      </w:pPr>
      <w:r>
        <w:rPr>
          <w:b/>
          <w:i/>
        </w:rPr>
        <w:lastRenderedPageBreak/>
        <w:t xml:space="preserve">2.1.4.1.1.1 </w:t>
      </w:r>
      <w:r>
        <w:t>The SGA Attorney General shall serve as a non-voting member and their attendance shall be required.</w:t>
      </w:r>
    </w:p>
    <w:p w14:paraId="0000003B" w14:textId="77777777" w:rsidR="00C705EB" w:rsidRDefault="0060395B">
      <w:pPr>
        <w:spacing w:after="0" w:line="276" w:lineRule="auto"/>
        <w:ind w:left="3600" w:firstLine="0"/>
      </w:pPr>
      <w:r>
        <w:rPr>
          <w:b/>
          <w:i/>
        </w:rPr>
        <w:t xml:space="preserve">2.1.4.1.1.2. </w:t>
      </w:r>
      <w:r>
        <w:t xml:space="preserve">An executive meeting shall be held for the sole purposes of review and deliberation. No vote shall be held during an executive session. The Internal Affairs committee shall decide internally the manner in which an executive meeting shall proceed. </w:t>
      </w:r>
    </w:p>
    <w:p w14:paraId="0000003C" w14:textId="77777777" w:rsidR="00C705EB" w:rsidRDefault="0060395B">
      <w:pPr>
        <w:spacing w:after="0" w:line="276" w:lineRule="auto"/>
        <w:ind w:left="2880" w:firstLine="0"/>
      </w:pPr>
      <w:r>
        <w:rPr>
          <w:b/>
          <w:i/>
        </w:rPr>
        <w:t xml:space="preserve">2.1.4.1.2. </w:t>
      </w:r>
      <w:r>
        <w:t xml:space="preserve">The second section shall be an open and public meeting for the sole purposes of voting and determining validity. The Internal Affairs Committee shall move into this section immediately upon the conclusion of an executive meeting. </w:t>
      </w:r>
    </w:p>
    <w:p w14:paraId="0000003D" w14:textId="77777777" w:rsidR="00C705EB" w:rsidRDefault="0060395B">
      <w:pPr>
        <w:spacing w:after="0" w:line="276" w:lineRule="auto"/>
        <w:ind w:left="3600" w:firstLine="0"/>
      </w:pPr>
      <w:r>
        <w:rPr>
          <w:b/>
          <w:i/>
        </w:rPr>
        <w:t xml:space="preserve">2.1.4.1.2.1 </w:t>
      </w:r>
      <w:r>
        <w:t xml:space="preserve">Any person shall be permitted to attend the meeting outlined in Title X Section 2.1.4.  </w:t>
      </w:r>
    </w:p>
    <w:p w14:paraId="0000003E" w14:textId="77777777" w:rsidR="00C705EB" w:rsidRDefault="0060395B">
      <w:pPr>
        <w:spacing w:after="0" w:line="276" w:lineRule="auto"/>
        <w:ind w:left="3600" w:firstLine="0"/>
      </w:pPr>
      <w:r>
        <w:rPr>
          <w:b/>
          <w:i/>
        </w:rPr>
        <w:t xml:space="preserve">2.1.4.1.2.2 </w:t>
      </w:r>
      <w:r>
        <w:t>Only the primary voting members of the Internal Affairs committee shall be able to cast a vote during this meeting.</w:t>
      </w:r>
    </w:p>
    <w:p w14:paraId="0000003F" w14:textId="77777777" w:rsidR="00C705EB" w:rsidRDefault="0060395B">
      <w:pPr>
        <w:spacing w:after="0" w:line="276" w:lineRule="auto"/>
        <w:ind w:left="3600" w:firstLine="0"/>
      </w:pPr>
      <w:r>
        <w:rPr>
          <w:b/>
          <w:i/>
        </w:rPr>
        <w:t xml:space="preserve">2.1.4.1.2.3 </w:t>
      </w:r>
      <w:r>
        <w:t xml:space="preserve">A decision of valid or not valid shall be made via a simple majority of those present and voting. </w:t>
      </w:r>
    </w:p>
    <w:p w14:paraId="00000040" w14:textId="77777777" w:rsidR="00C705EB" w:rsidRDefault="0060395B">
      <w:pPr>
        <w:spacing w:after="0" w:line="276" w:lineRule="auto"/>
        <w:ind w:left="3600" w:firstLine="0"/>
      </w:pPr>
      <w:r>
        <w:rPr>
          <w:b/>
          <w:i/>
        </w:rPr>
        <w:t xml:space="preserve">2.1.4.1.2.4 </w:t>
      </w:r>
      <w:r>
        <w:t xml:space="preserve">The Internal Affairs Committee Chair shall only vote to break a tie. </w:t>
      </w:r>
    </w:p>
    <w:p w14:paraId="00000041" w14:textId="77777777" w:rsidR="00C705EB" w:rsidRDefault="0060395B">
      <w:pPr>
        <w:spacing w:after="0" w:line="276" w:lineRule="auto"/>
        <w:ind w:left="0" w:firstLine="720"/>
      </w:pPr>
      <w:r>
        <w:rPr>
          <w:b/>
          <w:i/>
        </w:rPr>
        <w:t xml:space="preserve">2.2. </w:t>
      </w:r>
      <w:r>
        <w:t>UNIVERSITY COMMITTEE ELECTION RESPONSIBILITIES:</w:t>
      </w:r>
    </w:p>
    <w:p w14:paraId="00000042" w14:textId="77777777" w:rsidR="00C705EB" w:rsidRDefault="0060395B">
      <w:pPr>
        <w:spacing w:after="0" w:line="276" w:lineRule="auto"/>
        <w:ind w:left="1440" w:firstLine="0"/>
      </w:pPr>
      <w:r>
        <w:rPr>
          <w:b/>
          <w:i/>
        </w:rPr>
        <w:t xml:space="preserve">2.2.1 </w:t>
      </w:r>
      <w:r>
        <w:t xml:space="preserve">ACCEPT INTENT TO RUN FILINGS - The Coordinator of SGA Programs shall accept intent to run filings from any student </w:t>
      </w:r>
      <w:proofErr w:type="gramStart"/>
      <w:r>
        <w:t>of</w:t>
      </w:r>
      <w:proofErr w:type="gramEnd"/>
      <w:r>
        <w:t xml:space="preserve"> Oklahoma State University for all SGA positions requiring election.</w:t>
      </w:r>
    </w:p>
    <w:p w14:paraId="00000043" w14:textId="77777777" w:rsidR="00C705EB" w:rsidRDefault="0060395B">
      <w:pPr>
        <w:spacing w:after="0" w:line="276" w:lineRule="auto"/>
        <w:ind w:left="1440" w:firstLine="0"/>
      </w:pPr>
      <w:r>
        <w:rPr>
          <w:b/>
          <w:i/>
        </w:rPr>
        <w:t xml:space="preserve">2.2.2 </w:t>
      </w:r>
      <w:r>
        <w:t xml:space="preserve">VALIDATE INTENT TO RUN FILINGS - The Coordinator of SGA Programs, with the advice and consent of The University Committee, shall validate every potential candidate/candidate pair’s intent to run filing to ensure the candidate/candidate pairs meet the minimum requirements outlined in Title X of the Student Government Association bylaws and those outlined in the Student Government Association Constitution for all SGA positions requiring election. </w:t>
      </w:r>
    </w:p>
    <w:p w14:paraId="00000044" w14:textId="77777777" w:rsidR="00C705EB" w:rsidRDefault="0060395B">
      <w:pPr>
        <w:spacing w:after="0" w:line="276" w:lineRule="auto"/>
        <w:ind w:left="1440" w:firstLine="0"/>
      </w:pPr>
      <w:r>
        <w:rPr>
          <w:b/>
          <w:i/>
        </w:rPr>
        <w:t xml:space="preserve">2.2.3 </w:t>
      </w:r>
      <w:r>
        <w:t>NOTIFY CURRENT CORE SGA OFFICERS OF INELIGIBILITY - The University Committee Chair shall notify any presidential/vice presidential candidate/candidate pairs of the ineligibility if they file to run and currently hold a core SGA Office.</w:t>
      </w:r>
    </w:p>
    <w:p w14:paraId="00000045" w14:textId="77777777" w:rsidR="00C705EB" w:rsidRDefault="0060395B">
      <w:pPr>
        <w:spacing w:after="0" w:line="276" w:lineRule="auto"/>
        <w:ind w:left="1440" w:firstLine="0"/>
      </w:pPr>
      <w:r>
        <w:rPr>
          <w:b/>
          <w:i/>
        </w:rPr>
        <w:t xml:space="preserve">2.2.4 </w:t>
      </w:r>
      <w:r>
        <w:t>CREATION OF BALLOT - The Coordinator of SGA Programs shall create a ballot composed of the candidate/candidate pairs whose intent to run filings and subsequent documents were validated in accordance with Title X, the ballot should also include any constitutional amendments that have been approved for consideration by the student body. Upon the creation of the ballot, the members of the University Committee shall be notified.</w:t>
      </w:r>
    </w:p>
    <w:p w14:paraId="00000046" w14:textId="77777777" w:rsidR="00C705EB" w:rsidRDefault="0060395B">
      <w:pPr>
        <w:spacing w:after="0" w:line="276" w:lineRule="auto"/>
        <w:ind w:left="720" w:firstLine="0"/>
      </w:pPr>
      <w:r>
        <w:rPr>
          <w:b/>
          <w:i/>
        </w:rPr>
        <w:t xml:space="preserve">2.3 </w:t>
      </w:r>
      <w:r>
        <w:t>STEERING COMMITTEE ELECTION RESPONSIBILITIES:</w:t>
      </w:r>
    </w:p>
    <w:p w14:paraId="00000047" w14:textId="77777777" w:rsidR="00C705EB" w:rsidRDefault="0060395B">
      <w:pPr>
        <w:spacing w:after="0" w:line="276" w:lineRule="auto"/>
        <w:ind w:left="1440" w:firstLine="0"/>
      </w:pPr>
      <w:r>
        <w:rPr>
          <w:b/>
          <w:i/>
        </w:rPr>
        <w:t xml:space="preserve">2.3.1 </w:t>
      </w:r>
      <w:r>
        <w:t xml:space="preserve">VALIDATE ELECTION RESULTS - The Steering Committee shall validate the election results by determining that no technical issue or fraudulent action affects the election results. </w:t>
      </w:r>
    </w:p>
    <w:p w14:paraId="00000048" w14:textId="77777777" w:rsidR="00C705EB" w:rsidRDefault="0060395B">
      <w:pPr>
        <w:spacing w:after="0" w:line="276" w:lineRule="auto"/>
        <w:ind w:left="2160" w:firstLine="0"/>
      </w:pPr>
      <w:r>
        <w:rPr>
          <w:b/>
          <w:i/>
        </w:rPr>
        <w:lastRenderedPageBreak/>
        <w:t xml:space="preserve">2.3.1.1 </w:t>
      </w:r>
      <w:r>
        <w:t>The SGA Steering Committee shall investigate any reports of technological difficulties or fraudulent actions to determine if the technological difficulty or fraudulent action had a meaningful impact on the election results.</w:t>
      </w:r>
    </w:p>
    <w:p w14:paraId="00000049" w14:textId="77777777" w:rsidR="00C705EB" w:rsidRDefault="0060395B">
      <w:pPr>
        <w:spacing w:after="0" w:line="276" w:lineRule="auto"/>
        <w:ind w:left="2160" w:firstLine="0"/>
      </w:pPr>
      <w:r>
        <w:rPr>
          <w:b/>
          <w:i/>
        </w:rPr>
        <w:t xml:space="preserve">2.3.1.2. </w:t>
      </w:r>
      <w:r>
        <w:t>If the SGA Steering Committee finds that a technological difficulty or fraudulent action did meaningfully impact the election results, then the Steering Committee shall use its discretion to remedy the issue.</w:t>
      </w:r>
    </w:p>
    <w:p w14:paraId="0000004A" w14:textId="77777777" w:rsidR="00C705EB" w:rsidRDefault="0060395B">
      <w:pPr>
        <w:spacing w:after="0" w:line="276" w:lineRule="auto"/>
        <w:ind w:left="1440" w:firstLine="0"/>
      </w:pPr>
      <w:r>
        <w:rPr>
          <w:b/>
          <w:i/>
        </w:rPr>
        <w:t xml:space="preserve">2.3.2 </w:t>
      </w:r>
      <w:r>
        <w:t xml:space="preserve">DECLARE ELECTION WINNER(S) – The members of the SGA Steering Committee will be provided the election results by the Coordinator of SGA Programs and shall review the validated election results, the validated campaign budget(s), and any subsequent required and relevant documentation outlined in Title X to declare an election winner. </w:t>
      </w:r>
    </w:p>
    <w:p w14:paraId="0000004B" w14:textId="77777777" w:rsidR="00C705EB" w:rsidRDefault="0060395B">
      <w:pPr>
        <w:spacing w:after="0" w:line="276" w:lineRule="auto"/>
        <w:ind w:left="1440" w:firstLine="0"/>
      </w:pPr>
      <w:r>
        <w:tab/>
      </w:r>
      <w:r>
        <w:rPr>
          <w:b/>
          <w:i/>
        </w:rPr>
        <w:t xml:space="preserve">2.3.2.1 </w:t>
      </w:r>
      <w:r>
        <w:t xml:space="preserve">DECLARATION OF PRESIDENTIAL/VICE PRESIDENTIAL ELECTION WINNERS – The Presidential/Vice Presidential candidate pair must receive a majority to be declared the winner as outlined in Title X Section 6.2.1.  </w:t>
      </w:r>
    </w:p>
    <w:p w14:paraId="0000004C" w14:textId="77777777" w:rsidR="00C705EB" w:rsidRDefault="0060395B">
      <w:pPr>
        <w:spacing w:after="0" w:line="276" w:lineRule="auto"/>
        <w:ind w:left="1440" w:firstLine="0"/>
      </w:pPr>
      <w:r>
        <w:tab/>
      </w:r>
      <w:r>
        <w:rPr>
          <w:b/>
          <w:i/>
        </w:rPr>
        <w:t xml:space="preserve">2.3.2.2 </w:t>
      </w:r>
      <w:r>
        <w:t xml:space="preserve">DECLARATION OF SENATE ELECTION WINNERS – Senators shall be elected on a plurality basis as defined in Title X Section 6.2.2. </w:t>
      </w:r>
    </w:p>
    <w:p w14:paraId="0000004D" w14:textId="77777777" w:rsidR="00C705EB" w:rsidRDefault="0060395B">
      <w:pPr>
        <w:ind w:left="720" w:firstLine="0"/>
      </w:pPr>
      <w:r>
        <w:rPr>
          <w:b/>
          <w:i/>
        </w:rPr>
        <w:t xml:space="preserve">2.4 </w:t>
      </w:r>
      <w:r>
        <w:t xml:space="preserve">CONDUCTING OFFICIAL BUSINESS – Each Election Governing Committee shall conduct official business as necessary to fulfill the responsibilities outlined in Title X Section 2 of the Student Government Association Bylaws.  </w:t>
      </w:r>
    </w:p>
    <w:p w14:paraId="0000004E" w14:textId="77777777" w:rsidR="00C705EB" w:rsidRDefault="0060395B">
      <w:pPr>
        <w:ind w:left="1436" w:firstLine="0"/>
        <w:rPr>
          <w:strike/>
        </w:rPr>
      </w:pPr>
      <w:r>
        <w:rPr>
          <w:b/>
          <w:i/>
        </w:rPr>
        <w:t>2.4.1.</w:t>
      </w:r>
      <w:r>
        <w:t xml:space="preserve"> Official business may be conducted in any means deemed appropriate by the Chair of the specific committee. </w:t>
      </w:r>
      <w:r>
        <w:rPr>
          <w:strike/>
        </w:rPr>
        <w:t xml:space="preserve"> </w:t>
      </w:r>
    </w:p>
    <w:p w14:paraId="0000004F" w14:textId="77777777" w:rsidR="00C705EB" w:rsidRDefault="0060395B">
      <w:pPr>
        <w:ind w:left="1436" w:firstLine="0"/>
      </w:pPr>
      <w:r>
        <w:rPr>
          <w:b/>
          <w:i/>
        </w:rPr>
        <w:t>2.4.2.</w:t>
      </w:r>
      <w:r>
        <w:t xml:space="preserve"> Any official business conducted must be done by simple majority unless otherwise specified in Title X.  </w:t>
      </w:r>
    </w:p>
    <w:p w14:paraId="00000050" w14:textId="77777777" w:rsidR="00C705EB" w:rsidRDefault="0060395B">
      <w:pPr>
        <w:ind w:left="1436" w:firstLine="0"/>
      </w:pPr>
      <w:r>
        <w:rPr>
          <w:b/>
          <w:i/>
        </w:rPr>
        <w:t xml:space="preserve">2.4.3. </w:t>
      </w:r>
      <w:r>
        <w:t xml:space="preserve">The Coordinator of SGA Programs must be notified of any and all official business conducted by an Election Governing Committee. </w:t>
      </w:r>
    </w:p>
    <w:p w14:paraId="00000051" w14:textId="77777777" w:rsidR="00C705EB" w:rsidRDefault="0060395B">
      <w:pPr>
        <w:spacing w:after="1" w:line="238" w:lineRule="auto"/>
        <w:ind w:left="1436" w:right="143" w:firstLine="0"/>
        <w:jc w:val="both"/>
      </w:pPr>
      <w:r>
        <w:rPr>
          <w:b/>
          <w:i/>
        </w:rPr>
        <w:t>2.4.4.</w:t>
      </w:r>
      <w:r>
        <w:t xml:space="preserve"> The Coordinator of SGA Programs and the chair of each committee shall be responsible for ensuring that any and all official business conducted by their respective committee is conducted in compliance with any State or Federal laws that are applicable</w:t>
      </w:r>
      <w:r>
        <w:rPr>
          <w:sz w:val="20"/>
          <w:szCs w:val="20"/>
        </w:rPr>
        <w:t xml:space="preserve">.  </w:t>
      </w:r>
    </w:p>
    <w:p w14:paraId="00000052" w14:textId="77777777" w:rsidR="00C705EB" w:rsidRDefault="0060395B">
      <w:pPr>
        <w:spacing w:after="0" w:line="259" w:lineRule="auto"/>
        <w:ind w:left="0" w:firstLine="0"/>
      </w:pPr>
      <w:r>
        <w:rPr>
          <w:sz w:val="20"/>
          <w:szCs w:val="20"/>
        </w:rPr>
        <w:t xml:space="preserve"> </w:t>
      </w:r>
    </w:p>
    <w:p w14:paraId="00000053" w14:textId="77777777" w:rsidR="00C705EB" w:rsidRDefault="0060395B">
      <w:pPr>
        <w:spacing w:after="0" w:line="259" w:lineRule="auto"/>
        <w:ind w:left="-5" w:firstLine="0"/>
      </w:pPr>
      <w:r>
        <w:rPr>
          <w:b/>
        </w:rPr>
        <w:t xml:space="preserve">SECTION 3. CANDIDACY AND FILINGS:  </w:t>
      </w:r>
    </w:p>
    <w:p w14:paraId="00000054" w14:textId="77777777" w:rsidR="00C705EB" w:rsidRDefault="0060395B">
      <w:pPr>
        <w:tabs>
          <w:tab w:val="right" w:pos="9369"/>
        </w:tabs>
        <w:ind w:left="720" w:hanging="720"/>
      </w:pPr>
      <w:r>
        <w:rPr>
          <w:b/>
          <w:i/>
        </w:rPr>
        <w:t>3.1.</w:t>
      </w:r>
      <w:r>
        <w:t xml:space="preserve">  </w:t>
      </w:r>
      <w:r>
        <w:tab/>
        <w:t xml:space="preserve">CANDIDACY - Any student </w:t>
      </w:r>
      <w:proofErr w:type="gramStart"/>
      <w:r>
        <w:t>of</w:t>
      </w:r>
      <w:proofErr w:type="gramEnd"/>
      <w:r>
        <w:t xml:space="preserve"> Oklahoma State University may run for the offices of Student Body President, Student Body Vice President, or Senator provided the student meets the minimum requirements outlined in Title X Section 3.2 of the Student Government Association bylaws and the Student Government Association Constitution.  </w:t>
      </w:r>
    </w:p>
    <w:p w14:paraId="00000055" w14:textId="77777777" w:rsidR="00C705EB" w:rsidRDefault="0060395B">
      <w:pPr>
        <w:ind w:left="716" w:firstLine="0"/>
      </w:pPr>
      <w:r>
        <w:rPr>
          <w:b/>
          <w:i/>
        </w:rPr>
        <w:t>3.1.1.</w:t>
      </w:r>
      <w:r>
        <w:t xml:space="preserve"> The Student Body President and Student Body Vice President shall be elected together as one (1) ticket.  </w:t>
      </w:r>
    </w:p>
    <w:p w14:paraId="00000056" w14:textId="77777777" w:rsidR="00C705EB" w:rsidRDefault="0060395B">
      <w:pPr>
        <w:tabs>
          <w:tab w:val="center" w:pos="1665"/>
        </w:tabs>
        <w:ind w:left="0" w:firstLine="0"/>
      </w:pPr>
      <w:r>
        <w:rPr>
          <w:b/>
          <w:i/>
        </w:rPr>
        <w:t>3.2.</w:t>
      </w:r>
      <w:r>
        <w:t xml:space="preserve">  </w:t>
      </w:r>
      <w:r>
        <w:tab/>
        <w:t xml:space="preserve">QUALIFICATIONS:  </w:t>
      </w:r>
    </w:p>
    <w:p w14:paraId="00000057" w14:textId="77777777" w:rsidR="00C705EB" w:rsidRDefault="0060395B">
      <w:pPr>
        <w:ind w:left="716" w:firstLine="0"/>
      </w:pPr>
      <w:r>
        <w:rPr>
          <w:b/>
          <w:i/>
        </w:rPr>
        <w:t>3.2.1.</w:t>
      </w:r>
      <w:r>
        <w:t xml:space="preserve"> SENATOR QUALIFICATIONS – Any student filing for a senate seat must meet the requirements outlined in the SGA Constitution Article 1 Section 2 at the time of taking office and the following:</w:t>
      </w:r>
    </w:p>
    <w:p w14:paraId="00000058" w14:textId="77777777" w:rsidR="00C705EB" w:rsidRDefault="0060395B">
      <w:pPr>
        <w:ind w:left="1451" w:firstLine="0"/>
      </w:pPr>
      <w:r>
        <w:rPr>
          <w:b/>
          <w:i/>
        </w:rPr>
        <w:t>3.2.1.1.</w:t>
      </w:r>
      <w:r>
        <w:t xml:space="preserve"> Not be on academic probation or student conduct probation.</w:t>
      </w:r>
    </w:p>
    <w:p w14:paraId="00000059" w14:textId="77777777" w:rsidR="00C705EB" w:rsidRDefault="0060395B">
      <w:pPr>
        <w:ind w:left="1451" w:firstLine="0"/>
        <w:rPr>
          <w:strike/>
        </w:rPr>
      </w:pPr>
      <w:r>
        <w:rPr>
          <w:b/>
          <w:i/>
        </w:rPr>
        <w:t>3.2.1.2.</w:t>
      </w:r>
      <w:r>
        <w:t xml:space="preserve"> Have intent to enroll in at least two (2) subsequent semesters unless the student is graduating the following semester.  </w:t>
      </w:r>
    </w:p>
    <w:p w14:paraId="0000005A" w14:textId="77777777" w:rsidR="00C705EB" w:rsidRDefault="0060395B">
      <w:pPr>
        <w:ind w:left="716" w:firstLine="0"/>
      </w:pPr>
      <w:r>
        <w:rPr>
          <w:b/>
          <w:i/>
        </w:rPr>
        <w:t>3.2.2.</w:t>
      </w:r>
      <w:r>
        <w:t xml:space="preserve"> STUDENT BODY PRESIDENT/VICE PRESIDENT QUALIFICATIONS – Any student filing for Student Body President or Student Body Vice President must meet the requirements outlined in the SGA Constitution Article 2 Section 1 at the time of taking office and the following:  </w:t>
      </w:r>
    </w:p>
    <w:p w14:paraId="0000005B" w14:textId="77777777" w:rsidR="00C705EB" w:rsidRDefault="0060395B">
      <w:pPr>
        <w:ind w:left="1451" w:firstLine="0"/>
      </w:pPr>
      <w:r>
        <w:rPr>
          <w:b/>
          <w:i/>
        </w:rPr>
        <w:lastRenderedPageBreak/>
        <w:t>3.2.2.1.</w:t>
      </w:r>
      <w:r>
        <w:t xml:space="preserve"> Not be on academic probation or student conduct probation.</w:t>
      </w:r>
    </w:p>
    <w:p w14:paraId="0000005C" w14:textId="77777777" w:rsidR="00C705EB" w:rsidRDefault="0060395B">
      <w:pPr>
        <w:ind w:left="1451" w:firstLine="0"/>
        <w:rPr>
          <w:strike/>
        </w:rPr>
      </w:pPr>
      <w:r>
        <w:rPr>
          <w:b/>
          <w:i/>
        </w:rPr>
        <w:t>3.2.2.2.</w:t>
      </w:r>
      <w:r>
        <w:t xml:space="preserve"> Have intent to enroll in at least two (2) subsequent semesters following the semester of filing.  </w:t>
      </w:r>
    </w:p>
    <w:p w14:paraId="0000005D" w14:textId="77777777" w:rsidR="00C705EB" w:rsidRDefault="0060395B">
      <w:pPr>
        <w:ind w:left="1451" w:firstLine="0"/>
      </w:pPr>
      <w:r>
        <w:rPr>
          <w:b/>
          <w:i/>
        </w:rPr>
        <w:t xml:space="preserve">3.2.2.3. </w:t>
      </w:r>
      <w:r>
        <w:t xml:space="preserve">Not currently hold a core SGA office.  </w:t>
      </w:r>
    </w:p>
    <w:p w14:paraId="0000005E" w14:textId="77777777" w:rsidR="00C705EB" w:rsidRDefault="0060395B">
      <w:pPr>
        <w:ind w:left="1451" w:firstLine="0"/>
      </w:pPr>
      <w:r>
        <w:rPr>
          <w:b/>
          <w:i/>
        </w:rPr>
        <w:t>3.2.2.4.</w:t>
      </w:r>
      <w:r>
        <w:t xml:space="preserve"> Not have held the office of Student Body President previously.  </w:t>
      </w:r>
    </w:p>
    <w:p w14:paraId="0000005F" w14:textId="77777777" w:rsidR="00C705EB" w:rsidRDefault="0060395B">
      <w:pPr>
        <w:tabs>
          <w:tab w:val="center" w:pos="4436"/>
        </w:tabs>
        <w:ind w:left="0" w:firstLine="0"/>
      </w:pPr>
      <w:r>
        <w:rPr>
          <w:b/>
          <w:i/>
        </w:rPr>
        <w:t>3.3.</w:t>
      </w:r>
      <w:r>
        <w:t xml:space="preserve">  </w:t>
      </w:r>
      <w:r>
        <w:tab/>
        <w:t xml:space="preserve">FILING – Any student who files for a Student Government Association office must:  </w:t>
      </w:r>
    </w:p>
    <w:p w14:paraId="00000060" w14:textId="77777777" w:rsidR="00C705EB" w:rsidRDefault="0060395B">
      <w:pPr>
        <w:ind w:left="716" w:firstLine="0"/>
      </w:pPr>
      <w:r>
        <w:rPr>
          <w:b/>
          <w:i/>
        </w:rPr>
        <w:t>3.3.1.</w:t>
      </w:r>
      <w:r>
        <w:t xml:space="preserve"> File no later than 11:59 PM CST on the first business day two (2) weeks after the first day of the spring semester for the spring Presidential election and 11:59 PM CST the first business day of March for the spring senatorial election and 11:59 PM CST on the first business day of November for the fall senatorial election.  </w:t>
      </w:r>
    </w:p>
    <w:p w14:paraId="00000061" w14:textId="77777777" w:rsidR="00C705EB" w:rsidRDefault="0060395B">
      <w:pPr>
        <w:spacing w:after="26"/>
        <w:ind w:left="716" w:firstLine="0"/>
      </w:pPr>
      <w:r>
        <w:rPr>
          <w:b/>
          <w:i/>
        </w:rPr>
        <w:t>3.3.2.</w:t>
      </w:r>
      <w:r>
        <w:t xml:space="preserve"> When filing for a Student Government Association office the submission must contain:  </w:t>
      </w:r>
    </w:p>
    <w:p w14:paraId="00000062" w14:textId="77777777" w:rsidR="00C705EB" w:rsidRDefault="0060395B">
      <w:pPr>
        <w:ind w:left="1451" w:firstLine="0"/>
      </w:pPr>
      <w:r>
        <w:rPr>
          <w:b/>
          <w:i/>
        </w:rPr>
        <w:t>3.3.2.1.</w:t>
      </w:r>
      <w:r>
        <w:t xml:space="preserve"> Candidate/Candidate pair’s full preferred name(s) </w:t>
      </w:r>
    </w:p>
    <w:p w14:paraId="00000063" w14:textId="77777777" w:rsidR="00C705EB" w:rsidRDefault="0060395B">
      <w:pPr>
        <w:ind w:left="1451" w:firstLine="0"/>
      </w:pPr>
      <w:r>
        <w:rPr>
          <w:b/>
          <w:i/>
        </w:rPr>
        <w:t>3.3.2.2.</w:t>
      </w:r>
      <w:r>
        <w:t xml:space="preserve"> Candidate/Candidate pair’s Campus Wide ID number(s)  </w:t>
      </w:r>
    </w:p>
    <w:p w14:paraId="00000064" w14:textId="77777777" w:rsidR="00C705EB" w:rsidRDefault="0060395B">
      <w:pPr>
        <w:spacing w:after="25"/>
        <w:ind w:left="1451" w:firstLine="0"/>
      </w:pPr>
      <w:r>
        <w:rPr>
          <w:b/>
          <w:i/>
        </w:rPr>
        <w:t>3.3.2.3.</w:t>
      </w:r>
      <w:r>
        <w:t xml:space="preserve"> Candidate/Candidate pair’s address(s)  </w:t>
      </w:r>
    </w:p>
    <w:p w14:paraId="00000065" w14:textId="77777777" w:rsidR="00C705EB" w:rsidRDefault="0060395B">
      <w:pPr>
        <w:ind w:left="1451" w:firstLine="0"/>
      </w:pPr>
      <w:r>
        <w:rPr>
          <w:b/>
          <w:i/>
        </w:rPr>
        <w:t>3.3.2.4.</w:t>
      </w:r>
      <w:r>
        <w:t xml:space="preserve"> Candidate/Candidate pair’s phone number(s)  </w:t>
      </w:r>
    </w:p>
    <w:p w14:paraId="00000066" w14:textId="77777777" w:rsidR="00C705EB" w:rsidRDefault="0060395B">
      <w:pPr>
        <w:ind w:left="1451" w:firstLine="0"/>
      </w:pPr>
      <w:r>
        <w:rPr>
          <w:b/>
          <w:i/>
        </w:rPr>
        <w:t>3.3.2.5.</w:t>
      </w:r>
      <w:r>
        <w:t xml:space="preserve"> Candidate/Candidate pair’s email(s)  </w:t>
      </w:r>
    </w:p>
    <w:p w14:paraId="00000067" w14:textId="77777777" w:rsidR="00C705EB" w:rsidRDefault="0060395B">
      <w:pPr>
        <w:ind w:left="716" w:firstLine="0"/>
      </w:pPr>
      <w:r>
        <w:rPr>
          <w:b/>
          <w:i/>
        </w:rPr>
        <w:t>3.3.3.</w:t>
      </w:r>
      <w:r>
        <w:t xml:space="preserve"> All requirements of Title X Section 3.3.2. must be completed by submitting digital versions of all required documents to the SGA website by the filing deadline.  </w:t>
      </w:r>
    </w:p>
    <w:p w14:paraId="00000068" w14:textId="77777777" w:rsidR="00C705EB" w:rsidRDefault="0060395B">
      <w:pPr>
        <w:ind w:left="716" w:firstLine="0"/>
      </w:pPr>
      <w:r>
        <w:rPr>
          <w:b/>
          <w:i/>
        </w:rPr>
        <w:t>3.3.4.</w:t>
      </w:r>
      <w:r>
        <w:t xml:space="preserve"> The Coordinator of SGA Programs shall provide physical copies of all documents relating to filing to the University Committee in a timely manner if requested.  </w:t>
      </w:r>
    </w:p>
    <w:p w14:paraId="00000069" w14:textId="77777777" w:rsidR="00C705EB" w:rsidRDefault="0060395B">
      <w:pPr>
        <w:tabs>
          <w:tab w:val="center" w:pos="2382"/>
        </w:tabs>
        <w:ind w:left="0" w:firstLine="0"/>
      </w:pPr>
      <w:r>
        <w:rPr>
          <w:b/>
          <w:i/>
        </w:rPr>
        <w:t>3.4.</w:t>
      </w:r>
      <w:r>
        <w:t xml:space="preserve">  </w:t>
      </w:r>
      <w:r>
        <w:tab/>
        <w:t xml:space="preserve">SIGNATURE GATHERING FORM: </w:t>
      </w:r>
    </w:p>
    <w:p w14:paraId="0000006A" w14:textId="77777777" w:rsidR="00C705EB" w:rsidRDefault="0060395B">
      <w:pPr>
        <w:ind w:left="716" w:firstLine="0"/>
      </w:pPr>
      <w:r>
        <w:rPr>
          <w:b/>
          <w:i/>
        </w:rPr>
        <w:t>3.4.1.</w:t>
      </w:r>
      <w:r>
        <w:t xml:space="preserve"> After a presidential/vice presidential candidate/candidate pair files their intent to run, they shall obtain the verifiable signature of five hundred (500) members of the student body to earn placement on the ballot.  </w:t>
      </w:r>
    </w:p>
    <w:p w14:paraId="0000006B" w14:textId="77777777" w:rsidR="00C705EB" w:rsidRDefault="0060395B">
      <w:pPr>
        <w:ind w:left="716" w:firstLine="0"/>
      </w:pPr>
      <w:r>
        <w:tab/>
      </w:r>
      <w:r>
        <w:rPr>
          <w:b/>
          <w:i/>
        </w:rPr>
        <w:t>3.4.1.1</w:t>
      </w:r>
      <w:r>
        <w:t xml:space="preserve"> An online format shall be used to gather signatures. </w:t>
      </w:r>
    </w:p>
    <w:p w14:paraId="0000006C" w14:textId="77777777" w:rsidR="00C705EB" w:rsidRDefault="0060395B">
      <w:pPr>
        <w:ind w:left="716" w:firstLine="0"/>
      </w:pPr>
      <w:r>
        <w:tab/>
      </w:r>
      <w:r>
        <w:rPr>
          <w:b/>
          <w:i/>
        </w:rPr>
        <w:t xml:space="preserve">3.4.1.2 </w:t>
      </w:r>
      <w:r>
        <w:t xml:space="preserve">For signatures to be eligible for verification, each signature must be comprised of the </w:t>
      </w:r>
      <w:proofErr w:type="gramStart"/>
      <w:r>
        <w:t>students</w:t>
      </w:r>
      <w:proofErr w:type="gramEnd"/>
      <w:r>
        <w:t xml:space="preserve"> name, school email, and CWID. </w:t>
      </w:r>
    </w:p>
    <w:p w14:paraId="0000006D" w14:textId="683E3B35" w:rsidR="00C705EB" w:rsidRDefault="0060395B">
      <w:pPr>
        <w:ind w:left="716" w:firstLine="0"/>
      </w:pPr>
      <w:r>
        <w:rPr>
          <w:b/>
          <w:i/>
        </w:rPr>
        <w:t>3.4.2.</w:t>
      </w:r>
      <w:r>
        <w:t xml:space="preserve"> The University Committee shall have the authority to verify any and all signatures submitted to ensure legitimacy.  </w:t>
      </w:r>
    </w:p>
    <w:p w14:paraId="0000006E" w14:textId="77777777" w:rsidR="00C705EB" w:rsidRDefault="0060395B">
      <w:pPr>
        <w:ind w:left="716" w:firstLine="0"/>
      </w:pPr>
      <w:r>
        <w:rPr>
          <w:b/>
          <w:i/>
        </w:rPr>
        <w:t>3.4.3.</w:t>
      </w:r>
      <w:r>
        <w:t xml:space="preserve"> If a presidential/vice presidential candidate/candidate pair fails to obtain and submit the necessary signatures prior to Ballot Announcement Day, they shall not be placed on the ballot and will be disqualified.  </w:t>
      </w:r>
    </w:p>
    <w:p w14:paraId="0000006F" w14:textId="77777777" w:rsidR="00C705EB" w:rsidRDefault="0060395B">
      <w:pPr>
        <w:tabs>
          <w:tab w:val="center" w:pos="4416"/>
        </w:tabs>
        <w:ind w:left="0" w:firstLine="0"/>
      </w:pPr>
      <w:r>
        <w:rPr>
          <w:b/>
          <w:i/>
        </w:rPr>
        <w:t>3.5.</w:t>
      </w:r>
      <w:r>
        <w:t xml:space="preserve">  </w:t>
      </w:r>
      <w:r>
        <w:tab/>
        <w:t xml:space="preserve">PRESIDENTIAL CANDIDATE/CANDIDATE PAIR INFORMATION SESSION:  </w:t>
      </w:r>
    </w:p>
    <w:p w14:paraId="00000070" w14:textId="77777777" w:rsidR="00C705EB" w:rsidRDefault="0060395B">
      <w:pPr>
        <w:ind w:left="716" w:firstLine="0"/>
      </w:pPr>
      <w:r>
        <w:rPr>
          <w:b/>
          <w:i/>
        </w:rPr>
        <w:t>3.5.1.</w:t>
      </w:r>
      <w:r>
        <w:t xml:space="preserve"> No more than one (1) week after the filing deadline the Coordinator of SGA Programs, with advice and consent of the Chairman of the Senate Committee on Internal Affairs and the SGA Attorney General, shall host a mandatory informational meeting to present Title X in its entirety with all presidential and vice-presidential candidate/candidate pairs.  </w:t>
      </w:r>
    </w:p>
    <w:p w14:paraId="00000071" w14:textId="77777777" w:rsidR="00C705EB" w:rsidRDefault="0060395B">
      <w:pPr>
        <w:ind w:left="716" w:firstLine="0"/>
      </w:pPr>
      <w:r>
        <w:rPr>
          <w:b/>
          <w:i/>
        </w:rPr>
        <w:t>3.5.2.</w:t>
      </w:r>
      <w:r>
        <w:t xml:space="preserve"> The Presidential Candidate/Candidate Pair Information Session and its contents are to be informative in nature and is not to be construed as an opportunity for official or binding bylaw interpretation. </w:t>
      </w:r>
    </w:p>
    <w:p w14:paraId="00000072" w14:textId="77777777" w:rsidR="00C705EB" w:rsidRDefault="0060395B">
      <w:pPr>
        <w:ind w:left="716" w:firstLine="0"/>
      </w:pPr>
      <w:r>
        <w:rPr>
          <w:b/>
          <w:i/>
        </w:rPr>
        <w:t xml:space="preserve">3.5.3. </w:t>
      </w:r>
      <w:r>
        <w:rPr>
          <w:b/>
        </w:rPr>
        <w:t xml:space="preserve">- </w:t>
      </w:r>
      <w:r>
        <w:t xml:space="preserve">The Presidential Candidate/Candidate Pair Information Session shall include, but not be limited </w:t>
      </w:r>
      <w:proofErr w:type="gramStart"/>
      <w:r>
        <w:t>to;</w:t>
      </w:r>
      <w:proofErr w:type="gramEnd"/>
    </w:p>
    <w:p w14:paraId="00000073" w14:textId="77777777" w:rsidR="00C705EB" w:rsidRDefault="0060395B">
      <w:pPr>
        <w:ind w:left="716" w:firstLine="0"/>
      </w:pPr>
      <w:r>
        <w:tab/>
      </w:r>
      <w:proofErr w:type="gramStart"/>
      <w:r>
        <w:rPr>
          <w:b/>
          <w:i/>
        </w:rPr>
        <w:t>3.5.3.1</w:t>
      </w:r>
      <w:r>
        <w:rPr>
          <w:b/>
        </w:rPr>
        <w:t xml:space="preserve">  </w:t>
      </w:r>
      <w:r>
        <w:t>A</w:t>
      </w:r>
      <w:proofErr w:type="gramEnd"/>
      <w:r>
        <w:t xml:space="preserve"> detailed timeline of required deadlines and events. </w:t>
      </w:r>
    </w:p>
    <w:p w14:paraId="00000074" w14:textId="77777777" w:rsidR="00C705EB" w:rsidRDefault="0060395B">
      <w:pPr>
        <w:ind w:left="1440" w:hanging="720"/>
      </w:pPr>
      <w:r>
        <w:tab/>
      </w:r>
      <w:r>
        <w:rPr>
          <w:b/>
          <w:i/>
        </w:rPr>
        <w:t>3.5.3.2</w:t>
      </w:r>
      <w:r>
        <w:t xml:space="preserve">. A binding code of ethics that shall be agreed upon by all candidate/candidate pairs that shall include but not be limited </w:t>
      </w:r>
      <w:proofErr w:type="gramStart"/>
      <w:r>
        <w:t>to;</w:t>
      </w:r>
      <w:proofErr w:type="gramEnd"/>
    </w:p>
    <w:p w14:paraId="00000075" w14:textId="77777777" w:rsidR="00C705EB" w:rsidRDefault="0060395B">
      <w:pPr>
        <w:ind w:left="716" w:firstLine="0"/>
      </w:pPr>
      <w:r>
        <w:tab/>
      </w:r>
      <w:r>
        <w:tab/>
      </w:r>
      <w:r>
        <w:rPr>
          <w:b/>
          <w:i/>
        </w:rPr>
        <w:t>3.5.3.2.1</w:t>
      </w:r>
      <w:r>
        <w:t>. The OSU Student of Conduct and Title IV of the SGA Bylaws</w:t>
      </w:r>
    </w:p>
    <w:p w14:paraId="00000076" w14:textId="77777777" w:rsidR="00C705EB" w:rsidRDefault="0060395B">
      <w:pPr>
        <w:ind w:left="2156" w:firstLine="4"/>
      </w:pPr>
      <w:r>
        <w:rPr>
          <w:b/>
          <w:i/>
        </w:rPr>
        <w:t>3.5.3.2.2.</w:t>
      </w:r>
      <w:r>
        <w:t xml:space="preserve"> Any additional expectations added to the Code of Ethics shall be provided and agreed upon by all candidate/candidate pairs present. </w:t>
      </w:r>
    </w:p>
    <w:p w14:paraId="00000077" w14:textId="77777777" w:rsidR="00C705EB" w:rsidRDefault="0060395B">
      <w:pPr>
        <w:spacing w:after="0" w:line="259" w:lineRule="auto"/>
        <w:ind w:left="0" w:firstLine="0"/>
      </w:pPr>
      <w:r>
        <w:rPr>
          <w:sz w:val="20"/>
          <w:szCs w:val="20"/>
        </w:rPr>
        <w:lastRenderedPageBreak/>
        <w:t xml:space="preserve"> </w:t>
      </w:r>
    </w:p>
    <w:p w14:paraId="00000078" w14:textId="77777777" w:rsidR="00C705EB" w:rsidRDefault="0060395B">
      <w:pPr>
        <w:spacing w:after="0" w:line="259" w:lineRule="auto"/>
        <w:ind w:left="-5" w:firstLine="0"/>
      </w:pPr>
      <w:r>
        <w:rPr>
          <w:b/>
        </w:rPr>
        <w:t xml:space="preserve">SECTION 4. CAMPAIGNING: </w:t>
      </w:r>
    </w:p>
    <w:p w14:paraId="00000079" w14:textId="77777777" w:rsidR="00C705EB" w:rsidRDefault="0060395B">
      <w:pPr>
        <w:tabs>
          <w:tab w:val="center" w:pos="1444"/>
        </w:tabs>
        <w:ind w:left="0" w:firstLine="0"/>
      </w:pPr>
      <w:r>
        <w:rPr>
          <w:b/>
          <w:i/>
        </w:rPr>
        <w:t xml:space="preserve">4.1. </w:t>
      </w:r>
      <w:r>
        <w:rPr>
          <w:b/>
          <w:i/>
        </w:rPr>
        <w:tab/>
      </w:r>
      <w:r>
        <w:t xml:space="preserve"> VIOLATIONS:  </w:t>
      </w:r>
    </w:p>
    <w:p w14:paraId="0000007A" w14:textId="77777777" w:rsidR="00C705EB" w:rsidRDefault="0060395B">
      <w:pPr>
        <w:ind w:left="716" w:firstLine="0"/>
      </w:pPr>
      <w:r>
        <w:rPr>
          <w:b/>
          <w:i/>
        </w:rPr>
        <w:t>4.1.1.</w:t>
      </w:r>
      <w:r>
        <w:t xml:space="preserve"> Alleged violations of Title X may be reported by any student </w:t>
      </w:r>
      <w:proofErr w:type="gramStart"/>
      <w:r>
        <w:t>of</w:t>
      </w:r>
      <w:proofErr w:type="gramEnd"/>
      <w:r>
        <w:t xml:space="preserve"> Oklahoma State University to the Internal Affairs Committee. </w:t>
      </w:r>
    </w:p>
    <w:p w14:paraId="0000007B" w14:textId="77777777" w:rsidR="00C705EB" w:rsidRDefault="0060395B">
      <w:pPr>
        <w:ind w:left="716" w:firstLine="0"/>
      </w:pPr>
      <w:r>
        <w:rPr>
          <w:b/>
          <w:i/>
        </w:rPr>
        <w:t>4.1.2.</w:t>
      </w:r>
      <w:r>
        <w:t xml:space="preserve"> Alleged violations shall be reported through the means of email from an official okstate.edu email address or written documentation delivered to the Coordinator of SGA Programs.  </w:t>
      </w:r>
    </w:p>
    <w:p w14:paraId="0000007C" w14:textId="77777777" w:rsidR="00C705EB" w:rsidRDefault="0060395B">
      <w:pPr>
        <w:ind w:left="716" w:firstLine="0"/>
      </w:pPr>
      <w:r>
        <w:rPr>
          <w:b/>
          <w:i/>
        </w:rPr>
        <w:t>4.1.3.</w:t>
      </w:r>
      <w:r>
        <w:t xml:space="preserve"> Alleged violations not reported through the means of email from an official okstate.edu email address or written documentation delivered to the Coordinator of SGA Programs shall not be considered valid or actionable.  </w:t>
      </w:r>
    </w:p>
    <w:p w14:paraId="0000007D" w14:textId="77777777" w:rsidR="00C705EB" w:rsidRDefault="0060395B">
      <w:pPr>
        <w:ind w:left="716" w:firstLine="0"/>
      </w:pPr>
      <w:r>
        <w:rPr>
          <w:b/>
          <w:i/>
        </w:rPr>
        <w:t>4.1.4.</w:t>
      </w:r>
      <w:r>
        <w:t xml:space="preserve"> Alleged violations shall be reported no later than 11:59 pm on the Final Election Day. </w:t>
      </w:r>
    </w:p>
    <w:p w14:paraId="0000007E" w14:textId="77777777" w:rsidR="00C705EB" w:rsidRDefault="0060395B">
      <w:pPr>
        <w:ind w:left="716" w:firstLine="0"/>
        <w:rPr>
          <w:strike/>
        </w:rPr>
      </w:pPr>
      <w:r>
        <w:rPr>
          <w:b/>
          <w:i/>
        </w:rPr>
        <w:t>4.1.5.</w:t>
      </w:r>
      <w:r>
        <w:t xml:space="preserve"> Alleged violations reported after 11:59 pm on the Final Election Day shall not be considered valid or actionable.  </w:t>
      </w:r>
    </w:p>
    <w:p w14:paraId="0000007F" w14:textId="77777777" w:rsidR="00C705EB" w:rsidRDefault="0060395B">
      <w:pPr>
        <w:ind w:left="716" w:firstLine="0"/>
      </w:pPr>
      <w:r>
        <w:rPr>
          <w:b/>
          <w:i/>
        </w:rPr>
        <w:t>4.1.6.</w:t>
      </w:r>
      <w:r>
        <w:t xml:space="preserve"> Upon submission of an alleged violation, IA shall follow the process outlined in Title X Section 2.1.</w:t>
      </w:r>
    </w:p>
    <w:p w14:paraId="00000080" w14:textId="77777777" w:rsidR="00C705EB" w:rsidRDefault="0060395B">
      <w:pPr>
        <w:ind w:left="716" w:firstLine="0"/>
      </w:pPr>
      <w:r>
        <w:rPr>
          <w:b/>
          <w:i/>
        </w:rPr>
        <w:t>4.1.7.</w:t>
      </w:r>
      <w:r>
        <w:t xml:space="preserve"> Upon IA determining the validity of a violation, the SGA Attorney General shall file a case with the SGA Supreme Court who then shall hear it.  </w:t>
      </w:r>
    </w:p>
    <w:p w14:paraId="00000081" w14:textId="77777777" w:rsidR="00C705EB" w:rsidRDefault="0060395B">
      <w:pPr>
        <w:ind w:left="716" w:firstLine="0"/>
      </w:pPr>
      <w:r>
        <w:rPr>
          <w:b/>
          <w:i/>
        </w:rPr>
        <w:t>4.1.8.</w:t>
      </w:r>
      <w:r>
        <w:t xml:space="preserve"> If a case is to be heard, the SGA Supreme Court may implement one of the following penalties as they deem appropriate.  </w:t>
      </w:r>
    </w:p>
    <w:p w14:paraId="00000082" w14:textId="77777777" w:rsidR="00C705EB" w:rsidRDefault="0060395B">
      <w:pPr>
        <w:ind w:left="1451" w:firstLine="0"/>
      </w:pPr>
      <w:r>
        <w:rPr>
          <w:b/>
          <w:i/>
        </w:rPr>
        <w:t>4.1.8.1.</w:t>
      </w:r>
      <w:r>
        <w:t xml:space="preserve"> Level One (1) – written warning: may be issued in response to the first or minor violations of Title X.  </w:t>
      </w:r>
    </w:p>
    <w:p w14:paraId="00000083" w14:textId="77777777" w:rsidR="00C705EB" w:rsidRDefault="0060395B">
      <w:pPr>
        <w:ind w:left="1451" w:firstLine="0"/>
      </w:pPr>
      <w:r>
        <w:rPr>
          <w:b/>
          <w:i/>
        </w:rPr>
        <w:t>4.1.8.2.</w:t>
      </w:r>
      <w:r>
        <w:t xml:space="preserve"> Level Two (2) – suspension of further active campaigning and/or distribution of campaign materials; may issue in response to violations of Title X.  </w:t>
      </w:r>
    </w:p>
    <w:p w14:paraId="00000084" w14:textId="77777777" w:rsidR="00C705EB" w:rsidRDefault="0060395B">
      <w:pPr>
        <w:ind w:left="1451" w:firstLine="0"/>
      </w:pPr>
      <w:r>
        <w:rPr>
          <w:b/>
          <w:i/>
        </w:rPr>
        <w:t>4.1.8.3.</w:t>
      </w:r>
      <w:r>
        <w:t xml:space="preserve"> Level Three (3) – Disqualification; awarded when required by Title X or in response to serious repeated violations of Title X.  </w:t>
      </w:r>
    </w:p>
    <w:p w14:paraId="00000085" w14:textId="58424FD8" w:rsidR="00C705EB" w:rsidRDefault="0060395B">
      <w:pPr>
        <w:spacing w:after="30"/>
        <w:ind w:left="721" w:hanging="721"/>
      </w:pPr>
      <w:r>
        <w:rPr>
          <w:b/>
          <w:i/>
        </w:rPr>
        <w:t>4.2.</w:t>
      </w:r>
      <w:r>
        <w:t xml:space="preserve">  </w:t>
      </w:r>
      <w:r>
        <w:tab/>
        <w:t>CAMPAIGN BUDGET – Candidates shall set their campaign budget as they deem fit according to the following</w:t>
      </w:r>
      <w:r w:rsidR="001F55B1">
        <w:t xml:space="preserve"> </w:t>
      </w:r>
      <w:r>
        <w:t>and report the budget and fundraising to the Internal Affairs Committee.</w:t>
      </w:r>
    </w:p>
    <w:p w14:paraId="00000086" w14:textId="77777777" w:rsidR="00C705EB" w:rsidRDefault="0060395B">
      <w:pPr>
        <w:ind w:left="716" w:firstLine="0"/>
      </w:pPr>
      <w:r>
        <w:rPr>
          <w:b/>
          <w:i/>
        </w:rPr>
        <w:t>4.2.1.</w:t>
      </w:r>
      <w:r>
        <w:t xml:space="preserve"> Each Senate Candidate’s campaign budget shall not exceed $250.00.  </w:t>
      </w:r>
    </w:p>
    <w:p w14:paraId="00000087" w14:textId="77777777" w:rsidR="00C705EB" w:rsidRDefault="0060395B">
      <w:pPr>
        <w:ind w:left="716" w:firstLine="0"/>
      </w:pPr>
      <w:r>
        <w:rPr>
          <w:b/>
          <w:i/>
        </w:rPr>
        <w:t>4.2.2.</w:t>
      </w:r>
      <w:r>
        <w:t xml:space="preserve"> Each presidential/vice presidential campaign budget shall not exceed $750.00.  </w:t>
      </w:r>
    </w:p>
    <w:p w14:paraId="00000088" w14:textId="77777777" w:rsidR="00C705EB" w:rsidRDefault="0060395B">
      <w:pPr>
        <w:ind w:left="716" w:firstLine="0"/>
      </w:pPr>
      <w:r>
        <w:rPr>
          <w:b/>
          <w:i/>
        </w:rPr>
        <w:t>4.2.3.</w:t>
      </w:r>
      <w:r>
        <w:t xml:space="preserve"> A campaign budget shall include an itemized list of all expenditures and funding sources. </w:t>
      </w:r>
    </w:p>
    <w:p w14:paraId="00000089" w14:textId="77777777" w:rsidR="00C705EB" w:rsidRDefault="0060395B">
      <w:pPr>
        <w:ind w:left="716" w:firstLine="0"/>
      </w:pPr>
      <w:r>
        <w:rPr>
          <w:b/>
          <w:i/>
        </w:rPr>
        <w:t>4.2.4.</w:t>
      </w:r>
      <w:r>
        <w:t xml:space="preserve"> A campaign budget shall include any external donations made to the campaign.  </w:t>
      </w:r>
    </w:p>
    <w:p w14:paraId="0000008A" w14:textId="657D81BC" w:rsidR="00C705EB" w:rsidRDefault="0060395B">
      <w:pPr>
        <w:ind w:left="716" w:firstLine="0"/>
      </w:pPr>
      <w:r>
        <w:rPr>
          <w:b/>
          <w:i/>
        </w:rPr>
        <w:t>4.2.5.</w:t>
      </w:r>
      <w:r>
        <w:t xml:space="preserve"> All presidential and vice-presidential candidate/candidate pair’s campaign budgets shall be submitted to the Coordinator of SGA Programs</w:t>
      </w:r>
      <w:r w:rsidR="001F55B1">
        <w:t xml:space="preserve"> </w:t>
      </w:r>
      <w:r>
        <w:t xml:space="preserve">no later than 11:59 PM CST on the final Election Day.  </w:t>
      </w:r>
    </w:p>
    <w:p w14:paraId="0000008B" w14:textId="77777777" w:rsidR="00C705EB" w:rsidRDefault="0060395B">
      <w:pPr>
        <w:ind w:left="716" w:firstLine="0"/>
      </w:pPr>
      <w:r>
        <w:rPr>
          <w:b/>
          <w:i/>
        </w:rPr>
        <w:t>4.2.6.</w:t>
      </w:r>
      <w:r>
        <w:t xml:space="preserve"> Senatorial candidates campaign budgets shall be submitted to the Coordinator of SGA Programs upon request following 5:30 PM CST on the final Election Day.  </w:t>
      </w:r>
    </w:p>
    <w:p w14:paraId="0000008C" w14:textId="77777777" w:rsidR="00C705EB" w:rsidRDefault="0060395B">
      <w:pPr>
        <w:ind w:left="716" w:firstLine="0"/>
      </w:pPr>
      <w:r>
        <w:rPr>
          <w:b/>
          <w:i/>
        </w:rPr>
        <w:t>4.2.7.</w:t>
      </w:r>
      <w:r>
        <w:t xml:space="preserve"> All received campaign budgets shall be publicly posted virtually by the </w:t>
      </w:r>
      <w:proofErr w:type="gramStart"/>
      <w:r>
        <w:t>Coordinator</w:t>
      </w:r>
      <w:proofErr w:type="gramEnd"/>
      <w:r>
        <w:t xml:space="preserve"> of </w:t>
      </w:r>
    </w:p>
    <w:p w14:paraId="0000008D" w14:textId="77777777" w:rsidR="00C705EB" w:rsidRDefault="0060395B">
      <w:pPr>
        <w:ind w:left="716" w:firstLine="0"/>
      </w:pPr>
      <w:r>
        <w:t xml:space="preserve">SGA Programs immediately following approval and remain publicly accessible for no less than five (5) years. </w:t>
      </w:r>
    </w:p>
    <w:p w14:paraId="0000008E" w14:textId="77777777" w:rsidR="00C705EB" w:rsidRDefault="0060395B">
      <w:pPr>
        <w:tabs>
          <w:tab w:val="center" w:pos="2337"/>
        </w:tabs>
        <w:ind w:left="0" w:firstLine="0"/>
      </w:pPr>
      <w:r>
        <w:rPr>
          <w:b/>
          <w:i/>
        </w:rPr>
        <w:t xml:space="preserve"> 4.3.</w:t>
      </w:r>
      <w:r>
        <w:t xml:space="preserve">  </w:t>
      </w:r>
      <w:r>
        <w:tab/>
        <w:t xml:space="preserve">CAMPAIGNING RESTRICTIONS: </w:t>
      </w:r>
    </w:p>
    <w:p w14:paraId="0000008F" w14:textId="77777777" w:rsidR="00C705EB" w:rsidRDefault="0060395B">
      <w:pPr>
        <w:ind w:left="716" w:firstLine="0"/>
      </w:pPr>
      <w:r>
        <w:rPr>
          <w:b/>
          <w:i/>
        </w:rPr>
        <w:t>4.3.1.</w:t>
      </w:r>
      <w:r>
        <w:t xml:space="preserve"> No candidate/candidate pair or campaign staff member may campaign in open meetings of the Student Government Association, Senate, Core Branch, or Programming Branch, after they have officially filed intent-to-run.  </w:t>
      </w:r>
    </w:p>
    <w:p w14:paraId="00000090" w14:textId="77777777" w:rsidR="00C705EB" w:rsidRDefault="0060395B">
      <w:pPr>
        <w:ind w:left="716" w:firstLine="0"/>
      </w:pPr>
      <w:r>
        <w:rPr>
          <w:b/>
          <w:i/>
        </w:rPr>
        <w:t>4.3.2.</w:t>
      </w:r>
      <w:r>
        <w:t xml:space="preserve"> No candidate/candidate pair or campaign staff member may use any Student Government Association resources for campaigning.  </w:t>
      </w:r>
    </w:p>
    <w:p w14:paraId="00000091" w14:textId="77777777" w:rsidR="00C705EB" w:rsidRDefault="0060395B">
      <w:pPr>
        <w:ind w:left="716" w:firstLine="0"/>
        <w:rPr>
          <w:strike/>
        </w:rPr>
      </w:pPr>
      <w:r>
        <w:rPr>
          <w:b/>
          <w:i/>
        </w:rPr>
        <w:t>4.3.3.</w:t>
      </w:r>
      <w:r>
        <w:t xml:space="preserve"> No presidential/vice presidential candidate/candidate pair or campaign staff member may campaign before their Intent to Run Form has been validated. All campaign pairs will be notified of validated Intent to Run Forms at the same time.</w:t>
      </w:r>
    </w:p>
    <w:p w14:paraId="00000092" w14:textId="77777777" w:rsidR="00C705EB" w:rsidRDefault="0060395B">
      <w:pPr>
        <w:ind w:left="716" w:firstLine="0"/>
      </w:pPr>
      <w:r>
        <w:rPr>
          <w:b/>
          <w:i/>
        </w:rPr>
        <w:lastRenderedPageBreak/>
        <w:t>4.3.4.</w:t>
      </w:r>
      <w:r>
        <w:t xml:space="preserve"> No presidential/vice presidential candidate/candidate pair or campaign staff member may seek the endorsement of any individual paid in any manner by the university who is also not enrolled in any classes.  </w:t>
      </w:r>
    </w:p>
    <w:p w14:paraId="00000093" w14:textId="77777777" w:rsidR="00C705EB" w:rsidRDefault="0060395B">
      <w:pPr>
        <w:ind w:left="1451" w:firstLine="0"/>
      </w:pPr>
      <w:r>
        <w:rPr>
          <w:b/>
          <w:i/>
        </w:rPr>
        <w:t>4.3.4.1.</w:t>
      </w:r>
      <w:r>
        <w:t xml:space="preserve"> Presidential/vice presidential candidate/candidate pairs or campaign staff members shall not be held liable for endorsements that were not actively sought after by themselves or any member of their campaign staff.  </w:t>
      </w:r>
    </w:p>
    <w:p w14:paraId="00000094" w14:textId="77777777" w:rsidR="00C705EB" w:rsidRDefault="0060395B">
      <w:pPr>
        <w:ind w:left="716" w:firstLine="0"/>
      </w:pPr>
      <w:r>
        <w:rPr>
          <w:b/>
          <w:i/>
        </w:rPr>
        <w:t>4.3.5.</w:t>
      </w:r>
      <w:r>
        <w:t xml:space="preserve"> No presidential/vice presidential candidate/candidate pair shall hold a core SGA office while campaigning for future office of Student Body President or Student Body Vice President.  </w:t>
      </w:r>
    </w:p>
    <w:p w14:paraId="00000095" w14:textId="77777777" w:rsidR="00C705EB" w:rsidRDefault="0060395B">
      <w:pPr>
        <w:tabs>
          <w:tab w:val="center" w:pos="1694"/>
        </w:tabs>
        <w:ind w:left="0" w:firstLine="0"/>
      </w:pPr>
      <w:r>
        <w:rPr>
          <w:b/>
          <w:i/>
        </w:rPr>
        <w:t xml:space="preserve">4.4.  </w:t>
      </w:r>
      <w:r>
        <w:rPr>
          <w:b/>
          <w:i/>
        </w:rPr>
        <w:tab/>
      </w:r>
      <w:r>
        <w:t xml:space="preserve">CAMPAIGN STAFF:  </w:t>
      </w:r>
    </w:p>
    <w:p w14:paraId="00000096" w14:textId="77777777" w:rsidR="00C705EB" w:rsidRDefault="0060395B">
      <w:pPr>
        <w:ind w:left="716" w:firstLine="0"/>
      </w:pPr>
      <w:r>
        <w:rPr>
          <w:b/>
          <w:i/>
        </w:rPr>
        <w:t>4.4.1.</w:t>
      </w:r>
      <w:r>
        <w:t xml:space="preserve"> All presidential/vice presidential candidate/candidate pairs must submit a detailed list of all individuals associated with their campaign including but not limited to all campaign staff.  </w:t>
      </w:r>
    </w:p>
    <w:p w14:paraId="00000097" w14:textId="77777777" w:rsidR="00C705EB" w:rsidRDefault="0060395B">
      <w:pPr>
        <w:ind w:left="716" w:firstLine="0"/>
      </w:pPr>
      <w:r>
        <w:rPr>
          <w:b/>
          <w:i/>
        </w:rPr>
        <w:t>4.4.2.</w:t>
      </w:r>
      <w:r>
        <w:t xml:space="preserve"> The list of campaign staff must include the full name, phone number, and Oklahoma State University email address of every student.</w:t>
      </w:r>
    </w:p>
    <w:p w14:paraId="00000098" w14:textId="77777777" w:rsidR="00C705EB" w:rsidRDefault="0060395B">
      <w:pPr>
        <w:ind w:left="716" w:firstLine="0"/>
      </w:pPr>
      <w:r>
        <w:rPr>
          <w:b/>
          <w:i/>
        </w:rPr>
        <w:t>4.4.3.</w:t>
      </w:r>
      <w:r>
        <w:t xml:space="preserve"> The list of campaign staff shall be submitted to the Coordinator of SGA Programs by 5:00 PM CST on the Monday prior to elections or must be submitted twenty-four (24) hours, should they receive a request from an Election Governing Committee.</w:t>
      </w:r>
    </w:p>
    <w:p w14:paraId="00000099" w14:textId="77777777" w:rsidR="00C705EB" w:rsidRDefault="0060395B">
      <w:pPr>
        <w:ind w:left="1426" w:hanging="720"/>
      </w:pPr>
      <w:r>
        <w:rPr>
          <w:b/>
          <w:i/>
        </w:rPr>
        <w:t>4.4.4.</w:t>
      </w:r>
      <w:r>
        <w:t xml:space="preserve"> No member of a campaign staff shall hold a core SGA office, nor be a member of the FRC, nor be a member of the University Committee or Internal Affairs Committee for the entirety of the Spring Semester.  </w:t>
      </w:r>
    </w:p>
    <w:p w14:paraId="0000009A" w14:textId="77777777" w:rsidR="00C705EB" w:rsidRDefault="0060395B">
      <w:pPr>
        <w:ind w:left="2146" w:hanging="720"/>
      </w:pPr>
      <w:r>
        <w:rPr>
          <w:b/>
          <w:i/>
        </w:rPr>
        <w:t xml:space="preserve">4.4.4.1. </w:t>
      </w:r>
      <w:r>
        <w:t xml:space="preserve">Title X Section 4.4.4. shall not be construed to prevent individuals holding a core SGA office from endorsing another candidate/candidate pair.  </w:t>
      </w:r>
    </w:p>
    <w:p w14:paraId="0000009B" w14:textId="77777777" w:rsidR="00C705EB" w:rsidRDefault="0060395B">
      <w:pPr>
        <w:ind w:left="716" w:firstLine="0"/>
      </w:pPr>
      <w:r>
        <w:rPr>
          <w:b/>
          <w:i/>
        </w:rPr>
        <w:t>4.4.5.</w:t>
      </w:r>
      <w:r>
        <w:t xml:space="preserve"> Failure to comply with any part of Title X Section 4.4. may result in disqualification.  </w:t>
      </w:r>
    </w:p>
    <w:p w14:paraId="0000009C" w14:textId="77777777" w:rsidR="00C705EB" w:rsidRDefault="0060395B">
      <w:pPr>
        <w:ind w:left="721" w:hanging="721"/>
      </w:pPr>
      <w:r>
        <w:rPr>
          <w:b/>
          <w:i/>
        </w:rPr>
        <w:t xml:space="preserve">4.5. </w:t>
      </w:r>
      <w:r>
        <w:rPr>
          <w:b/>
          <w:i/>
        </w:rPr>
        <w:tab/>
      </w:r>
      <w:r>
        <w:t xml:space="preserve">PRESIDENTIAL CAMPAIGN TIMELINE – Presidential/vice presidential candidate/candidate pairs shall be held to the campaign timeline outlined in this section.  </w:t>
      </w:r>
    </w:p>
    <w:p w14:paraId="0000009D" w14:textId="77777777" w:rsidR="00C705EB" w:rsidRDefault="0060395B">
      <w:pPr>
        <w:ind w:left="716" w:firstLine="0"/>
      </w:pPr>
      <w:r>
        <w:rPr>
          <w:b/>
          <w:i/>
        </w:rPr>
        <w:t>4.5.1.</w:t>
      </w:r>
      <w:r>
        <w:t xml:space="preserve"> Presidential intent to run filing shall be closed two (2) weeks after the first day of school in the spring academic semester. Intent to Run Forms will be validated within forty-eight (48) hours of the intent to run filing being closed.  </w:t>
      </w:r>
    </w:p>
    <w:p w14:paraId="0000009E" w14:textId="77777777" w:rsidR="00C705EB" w:rsidRDefault="0060395B">
      <w:pPr>
        <w:ind w:left="716" w:firstLine="0"/>
      </w:pPr>
      <w:r>
        <w:rPr>
          <w:b/>
          <w:i/>
        </w:rPr>
        <w:t>4.5.2.</w:t>
      </w:r>
      <w:r>
        <w:t xml:space="preserve"> The Presidential Candidate/Candidate Pair Information Session shall take place no later than one (1) week after presidential intent to run filing closes.  </w:t>
      </w:r>
    </w:p>
    <w:p w14:paraId="000000A0" w14:textId="0D573EE1" w:rsidR="00C705EB" w:rsidRDefault="0060395B">
      <w:pPr>
        <w:ind w:left="716" w:firstLine="0"/>
      </w:pPr>
      <w:r>
        <w:rPr>
          <w:b/>
          <w:i/>
        </w:rPr>
        <w:t>4.5.</w:t>
      </w:r>
      <w:r w:rsidR="007A71A2">
        <w:rPr>
          <w:b/>
          <w:i/>
        </w:rPr>
        <w:t>3</w:t>
      </w:r>
      <w:r>
        <w:rPr>
          <w:b/>
          <w:i/>
        </w:rPr>
        <w:t>.</w:t>
      </w:r>
      <w:r>
        <w:t xml:space="preserve"> Ballot Announcement shall take place exactly two (2) weeks after Announcement Day and exactly two (2) weeks prior to Election Day.  </w:t>
      </w:r>
    </w:p>
    <w:p w14:paraId="000000A1" w14:textId="05612267" w:rsidR="00C705EB" w:rsidRDefault="0060395B">
      <w:pPr>
        <w:ind w:left="1451" w:firstLine="0"/>
      </w:pPr>
      <w:r>
        <w:rPr>
          <w:b/>
          <w:i/>
        </w:rPr>
        <w:t>4.5.</w:t>
      </w:r>
      <w:r w:rsidR="007A71A2">
        <w:rPr>
          <w:b/>
          <w:i/>
        </w:rPr>
        <w:t>3</w:t>
      </w:r>
      <w:r>
        <w:rPr>
          <w:b/>
          <w:i/>
        </w:rPr>
        <w:t>.1.</w:t>
      </w:r>
      <w:r>
        <w:t xml:space="preserve"> At Ballot Announcement the Coordinator of SGA Programs shall publicly announce the candidate/candidate pairs that obtained the necessary signatures and will subsequently be placed on the ballot.  </w:t>
      </w:r>
    </w:p>
    <w:p w14:paraId="000000A2" w14:textId="6FDC82D5" w:rsidR="00C705EB" w:rsidRDefault="0060395B">
      <w:pPr>
        <w:ind w:left="716" w:firstLine="0"/>
      </w:pPr>
      <w:r>
        <w:rPr>
          <w:b/>
          <w:i/>
        </w:rPr>
        <w:t>4.5.</w:t>
      </w:r>
      <w:r w:rsidR="007A71A2">
        <w:rPr>
          <w:b/>
          <w:i/>
        </w:rPr>
        <w:t>4</w:t>
      </w:r>
      <w:r>
        <w:rPr>
          <w:b/>
          <w:i/>
        </w:rPr>
        <w:t>.</w:t>
      </w:r>
      <w:r>
        <w:t xml:space="preserve"> The Presidential Debate shall take place after Ballot Announcement and before Election Day.  </w:t>
      </w:r>
    </w:p>
    <w:p w14:paraId="000000A3" w14:textId="437296E0" w:rsidR="00C705EB" w:rsidRDefault="0060395B">
      <w:pPr>
        <w:ind w:left="1451" w:firstLine="0"/>
      </w:pPr>
      <w:r>
        <w:rPr>
          <w:b/>
          <w:i/>
        </w:rPr>
        <w:t>4.5.</w:t>
      </w:r>
      <w:r w:rsidR="007A71A2">
        <w:rPr>
          <w:b/>
          <w:i/>
        </w:rPr>
        <w:t>4</w:t>
      </w:r>
      <w:r>
        <w:rPr>
          <w:b/>
          <w:i/>
        </w:rPr>
        <w:t>.1.</w:t>
      </w:r>
      <w:r>
        <w:t xml:space="preserve"> The Presidential Debate shall only include presidential/vice presidential candidate/candidate pairs that have obtained the necessary signatures and will subsequently be placed on the ballot. </w:t>
      </w:r>
    </w:p>
    <w:p w14:paraId="000000A4" w14:textId="77777777" w:rsidR="00C705EB" w:rsidRDefault="00C705EB">
      <w:pPr>
        <w:ind w:left="706" w:firstLine="62"/>
      </w:pPr>
    </w:p>
    <w:p w14:paraId="000000A5" w14:textId="77777777" w:rsidR="00C705EB" w:rsidRDefault="0060395B">
      <w:pPr>
        <w:ind w:left="0" w:firstLine="0"/>
      </w:pPr>
      <w:r>
        <w:rPr>
          <w:b/>
        </w:rPr>
        <w:t>SECTION 5. DEBATE</w:t>
      </w:r>
    </w:p>
    <w:p w14:paraId="000000A6" w14:textId="77777777" w:rsidR="00C705EB" w:rsidRDefault="0060395B">
      <w:pPr>
        <w:spacing w:after="0" w:line="259" w:lineRule="auto"/>
        <w:ind w:left="0" w:firstLine="0"/>
      </w:pPr>
      <w:r>
        <w:rPr>
          <w:b/>
          <w:i/>
        </w:rPr>
        <w:t>5.1</w:t>
      </w:r>
      <w:r>
        <w:t xml:space="preserve"> </w:t>
      </w:r>
      <w:r>
        <w:tab/>
        <w:t xml:space="preserve">DEBATE QUESTIONS  </w:t>
      </w:r>
    </w:p>
    <w:p w14:paraId="000000A7" w14:textId="77777777" w:rsidR="00C705EB" w:rsidRDefault="0060395B">
      <w:pPr>
        <w:spacing w:after="0" w:line="259" w:lineRule="auto"/>
        <w:ind w:left="720" w:hanging="720"/>
      </w:pPr>
      <w:r>
        <w:tab/>
      </w:r>
      <w:r>
        <w:rPr>
          <w:b/>
          <w:i/>
        </w:rPr>
        <w:t>5.1.1.</w:t>
      </w:r>
      <w:r>
        <w:t xml:space="preserve"> Questions shall be written by the University Committee Chair with the approval of the Coordinator of SGA Programs.</w:t>
      </w:r>
    </w:p>
    <w:p w14:paraId="000000A8" w14:textId="77777777" w:rsidR="00C705EB" w:rsidRDefault="0060395B">
      <w:pPr>
        <w:spacing w:after="0" w:line="259" w:lineRule="auto"/>
        <w:ind w:left="720" w:hanging="720"/>
      </w:pPr>
      <w:r>
        <w:tab/>
      </w:r>
      <w:r>
        <w:rPr>
          <w:b/>
          <w:i/>
        </w:rPr>
        <w:t>5.1.2.</w:t>
      </w:r>
      <w:r>
        <w:t xml:space="preserve"> A question bank shall be supplied at least twenty-four (24) hours prior to the debate to all candidates/candidate pairs. </w:t>
      </w:r>
      <w:r>
        <w:tab/>
      </w:r>
      <w:r>
        <w:tab/>
      </w:r>
    </w:p>
    <w:p w14:paraId="000000A9" w14:textId="77777777" w:rsidR="00C705EB" w:rsidRDefault="0060395B">
      <w:pPr>
        <w:spacing w:after="0" w:line="259" w:lineRule="auto"/>
        <w:ind w:left="2160" w:hanging="720"/>
      </w:pPr>
      <w:r>
        <w:rPr>
          <w:b/>
          <w:i/>
        </w:rPr>
        <w:t>5.1.2.1</w:t>
      </w:r>
      <w:r>
        <w:t xml:space="preserve"> Candidate/candidate pairs shall be informed that this question bank features potential questions; however, not all questions will be asked. </w:t>
      </w:r>
    </w:p>
    <w:p w14:paraId="000000AA" w14:textId="77777777" w:rsidR="00C705EB" w:rsidRDefault="0060395B">
      <w:pPr>
        <w:spacing w:after="0" w:line="259" w:lineRule="auto"/>
        <w:ind w:left="720" w:hanging="720"/>
      </w:pPr>
      <w:r>
        <w:lastRenderedPageBreak/>
        <w:tab/>
      </w:r>
      <w:r>
        <w:rPr>
          <w:b/>
          <w:i/>
        </w:rPr>
        <w:t>5.1.3.</w:t>
      </w:r>
      <w:r>
        <w:t xml:space="preserve"> Audience members may submit questions during the debate in a manner decided upon by the University Committee Chair. These questions shall be submitted anonymously. </w:t>
      </w:r>
    </w:p>
    <w:p w14:paraId="000000AB" w14:textId="77777777" w:rsidR="00C705EB" w:rsidRDefault="0060395B">
      <w:pPr>
        <w:spacing w:after="0" w:line="259" w:lineRule="auto"/>
        <w:ind w:left="1440" w:hanging="720"/>
      </w:pPr>
      <w:r>
        <w:tab/>
      </w:r>
      <w:r>
        <w:rPr>
          <w:b/>
          <w:i/>
        </w:rPr>
        <w:t>5.1.3.1</w:t>
      </w:r>
      <w:r>
        <w:t xml:space="preserve"> The University Chair and the University Vice Chair shall be responsible for the filtering of questions. </w:t>
      </w:r>
    </w:p>
    <w:p w14:paraId="000000AC" w14:textId="77777777" w:rsidR="00C705EB" w:rsidRDefault="0060395B">
      <w:pPr>
        <w:spacing w:after="0" w:line="259" w:lineRule="auto"/>
        <w:ind w:left="0" w:firstLine="0"/>
      </w:pPr>
      <w:r>
        <w:rPr>
          <w:b/>
          <w:i/>
        </w:rPr>
        <w:t>5.2</w:t>
      </w:r>
      <w:r>
        <w:t xml:space="preserve"> </w:t>
      </w:r>
      <w:r>
        <w:tab/>
        <w:t>DEBATE PROCEDURES</w:t>
      </w:r>
    </w:p>
    <w:p w14:paraId="000000AD" w14:textId="77777777" w:rsidR="00C705EB" w:rsidRDefault="0060395B">
      <w:pPr>
        <w:spacing w:after="0" w:line="259" w:lineRule="auto"/>
        <w:ind w:left="720" w:hanging="720"/>
      </w:pPr>
      <w:r>
        <w:tab/>
      </w:r>
      <w:r>
        <w:rPr>
          <w:b/>
          <w:i/>
        </w:rPr>
        <w:t>5.2.1</w:t>
      </w:r>
      <w:r>
        <w:t xml:space="preserve"> Debate venue, dress code, date, and time shall be set by the University Committee Chair in conjunction with the Coordinator of SGA Programs. </w:t>
      </w:r>
    </w:p>
    <w:p w14:paraId="000000AE" w14:textId="77777777" w:rsidR="00C705EB" w:rsidRDefault="0060395B">
      <w:pPr>
        <w:spacing w:after="0" w:line="259" w:lineRule="auto"/>
        <w:ind w:left="720" w:hanging="720"/>
      </w:pPr>
      <w:r>
        <w:tab/>
      </w:r>
      <w:r>
        <w:rPr>
          <w:b/>
          <w:i/>
        </w:rPr>
        <w:t>5.2.2</w:t>
      </w:r>
      <w:r>
        <w:t xml:space="preserve"> The Student Body Election Debate shall be comprised of two acts with an intermission in between. </w:t>
      </w:r>
    </w:p>
    <w:p w14:paraId="000000AF" w14:textId="77777777" w:rsidR="00C705EB" w:rsidRDefault="0060395B">
      <w:pPr>
        <w:spacing w:after="0" w:line="259" w:lineRule="auto"/>
        <w:ind w:left="2160" w:hanging="720"/>
      </w:pPr>
      <w:r>
        <w:rPr>
          <w:b/>
          <w:i/>
        </w:rPr>
        <w:t>5.2.2.1</w:t>
      </w:r>
      <w:r>
        <w:t xml:space="preserve"> The first act shall be designated for the Student Body Vice Presidential Debate portion.</w:t>
      </w:r>
    </w:p>
    <w:p w14:paraId="000000B0" w14:textId="77777777" w:rsidR="00C705EB" w:rsidRDefault="0060395B">
      <w:pPr>
        <w:spacing w:after="0" w:line="259" w:lineRule="auto"/>
        <w:ind w:left="720" w:hanging="720"/>
      </w:pPr>
      <w:r>
        <w:tab/>
      </w:r>
      <w:r>
        <w:tab/>
      </w:r>
      <w:r>
        <w:rPr>
          <w:b/>
          <w:i/>
        </w:rPr>
        <w:t>5.2.2.2</w:t>
      </w:r>
      <w:r>
        <w:t xml:space="preserve"> Following the conclusion of the first act, an intermission shall take place.</w:t>
      </w:r>
    </w:p>
    <w:p w14:paraId="000000B1" w14:textId="77777777" w:rsidR="00C705EB" w:rsidRDefault="0060395B">
      <w:pPr>
        <w:spacing w:after="0" w:line="259" w:lineRule="auto"/>
        <w:ind w:left="720" w:hanging="720"/>
      </w:pPr>
      <w:r>
        <w:tab/>
      </w:r>
      <w:r>
        <w:tab/>
      </w:r>
      <w:r>
        <w:rPr>
          <w:b/>
          <w:i/>
        </w:rPr>
        <w:t>5.2.2.3</w:t>
      </w:r>
      <w:r>
        <w:t xml:space="preserve"> Act two shall be designated for the Student Body Presidential Debate portion. </w:t>
      </w:r>
    </w:p>
    <w:p w14:paraId="000000B2" w14:textId="77777777" w:rsidR="00C705EB" w:rsidRDefault="0060395B">
      <w:pPr>
        <w:spacing w:after="0" w:line="259" w:lineRule="auto"/>
        <w:ind w:left="0" w:firstLine="0"/>
      </w:pPr>
      <w:r>
        <w:rPr>
          <w:b/>
        </w:rPr>
        <w:t>5.3</w:t>
      </w:r>
      <w:r>
        <w:rPr>
          <w:b/>
        </w:rPr>
        <w:tab/>
      </w:r>
      <w:r>
        <w:t xml:space="preserve"> CAMPAIGN MATERIALS</w:t>
      </w:r>
    </w:p>
    <w:p w14:paraId="000000B3" w14:textId="77777777" w:rsidR="00C705EB" w:rsidRDefault="0060395B">
      <w:pPr>
        <w:spacing w:after="0" w:line="259" w:lineRule="auto"/>
        <w:ind w:left="720" w:firstLine="0"/>
      </w:pPr>
      <w:r>
        <w:rPr>
          <w:b/>
        </w:rPr>
        <w:t>5.3.1</w:t>
      </w:r>
      <w:r>
        <w:t xml:space="preserve"> Distribution of campaign materials during the debate shall be prohibited, including intermission.</w:t>
      </w:r>
    </w:p>
    <w:p w14:paraId="000000B4" w14:textId="77777777" w:rsidR="00C705EB" w:rsidRDefault="0060395B">
      <w:pPr>
        <w:spacing w:after="0" w:line="259" w:lineRule="auto"/>
        <w:ind w:left="720" w:firstLine="0"/>
      </w:pPr>
      <w:r>
        <w:rPr>
          <w:b/>
        </w:rPr>
        <w:t>5.3.2</w:t>
      </w:r>
      <w:r>
        <w:t xml:space="preserve"> Candidate/candidate pairs shall be allowed to distribute campaign materials before and after the debate. </w:t>
      </w:r>
    </w:p>
    <w:p w14:paraId="000000B5" w14:textId="77777777" w:rsidR="00C705EB" w:rsidRDefault="00C705EB">
      <w:pPr>
        <w:spacing w:after="0" w:line="259" w:lineRule="auto"/>
        <w:ind w:left="720" w:firstLine="0"/>
      </w:pPr>
    </w:p>
    <w:p w14:paraId="000000B6" w14:textId="77777777" w:rsidR="00C705EB" w:rsidRDefault="0060395B">
      <w:pPr>
        <w:spacing w:after="0" w:line="259" w:lineRule="auto"/>
        <w:ind w:left="0" w:firstLine="0"/>
      </w:pPr>
      <w:r>
        <w:tab/>
      </w:r>
      <w:r>
        <w:rPr>
          <w:b/>
        </w:rPr>
        <w:t>SECTION 6. ELECTIONS:</w:t>
      </w:r>
      <w:r>
        <w:t xml:space="preserve">  </w:t>
      </w:r>
    </w:p>
    <w:p w14:paraId="000000B7" w14:textId="77777777" w:rsidR="00C705EB" w:rsidRDefault="0060395B">
      <w:pPr>
        <w:ind w:left="721" w:hanging="721"/>
      </w:pPr>
      <w:r>
        <w:rPr>
          <w:b/>
          <w:i/>
        </w:rPr>
        <w:t>6.1.</w:t>
      </w:r>
      <w:r>
        <w:t xml:space="preserve">  </w:t>
      </w:r>
      <w:r>
        <w:tab/>
        <w:t xml:space="preserve">VOTER ELIGIBILITY – Every enrolled OSU Stillwater student is registered under the provisions of this act as an elector of the living group and college in which they are entitled to vote, and their O-KEY credentials will be the certification of registration.  </w:t>
      </w:r>
    </w:p>
    <w:p w14:paraId="000000B8" w14:textId="77777777" w:rsidR="00C705EB" w:rsidRDefault="0060395B">
      <w:pPr>
        <w:ind w:left="716" w:firstLine="0"/>
      </w:pPr>
      <w:r>
        <w:rPr>
          <w:b/>
          <w:i/>
        </w:rPr>
        <w:t>6.1.1.</w:t>
      </w:r>
      <w:r>
        <w:t xml:space="preserve"> Students directly associated with the Greek system who live out of house, including new members, shall ensure that their names be on the rolls of the Interfraternity Council, Panhellenic Council, Multicultural Greek Council, or National Pan-Hellenic Council for the purposes of apportionment and intent to vote as a member of the Greek community.  </w:t>
      </w:r>
    </w:p>
    <w:p w14:paraId="000000B9" w14:textId="77777777" w:rsidR="00C705EB" w:rsidRDefault="0060395B">
      <w:pPr>
        <w:ind w:left="0" w:firstLine="0"/>
      </w:pPr>
      <w:r>
        <w:rPr>
          <w:b/>
          <w:i/>
        </w:rPr>
        <w:t>6.2</w:t>
      </w:r>
      <w:r>
        <w:t xml:space="preserve"> </w:t>
      </w:r>
      <w:r>
        <w:tab/>
        <w:t xml:space="preserve">BALLOT PROCEDURES </w:t>
      </w:r>
    </w:p>
    <w:p w14:paraId="000000BA" w14:textId="77777777" w:rsidR="00C705EB" w:rsidRDefault="0060395B">
      <w:pPr>
        <w:ind w:left="721" w:firstLine="0"/>
      </w:pPr>
      <w:r>
        <w:tab/>
      </w:r>
      <w:r>
        <w:rPr>
          <w:b/>
          <w:i/>
        </w:rPr>
        <w:t>6.2.1</w:t>
      </w:r>
      <w:r>
        <w:t xml:space="preserve"> - The Student Government Association of Oklahoma State University shall utilize a ranked-choice voting system for the Student Body Presidential and </w:t>
      </w:r>
      <w:proofErr w:type="gramStart"/>
      <w:r>
        <w:t>Vice Presidential</w:t>
      </w:r>
      <w:proofErr w:type="gramEnd"/>
      <w:r>
        <w:t xml:space="preserve"> Election in a manner that removes the necessity of any run-off elections. This system will only go into place should there be three (3) or more candidates/ candidate pairs on the ballot. Students will have the right to not rank beyond their first choice and still be able to submit a valid ballot.</w:t>
      </w:r>
    </w:p>
    <w:p w14:paraId="000000BB" w14:textId="77777777" w:rsidR="00C705EB" w:rsidRDefault="0060395B">
      <w:pPr>
        <w:ind w:left="2161" w:hanging="721"/>
      </w:pPr>
      <w:r>
        <w:rPr>
          <w:b/>
          <w:i/>
        </w:rPr>
        <w:t xml:space="preserve">6.2.1.1. </w:t>
      </w:r>
      <w:r>
        <w:t xml:space="preserve">IF a candidate pair has received greater than 50% of the first-choice vote as reported in the validated election results and is not otherwise disqualified, THEN that candidate pair shall be declared the election winner.  </w:t>
      </w:r>
    </w:p>
    <w:p w14:paraId="000000BC" w14:textId="77777777" w:rsidR="00C705EB" w:rsidRDefault="0060395B">
      <w:pPr>
        <w:ind w:left="2161" w:hanging="721"/>
      </w:pPr>
      <w:r>
        <w:rPr>
          <w:b/>
          <w:i/>
        </w:rPr>
        <w:t xml:space="preserve">6.2.1.2. </w:t>
      </w:r>
      <w:r>
        <w:t xml:space="preserve">IF no candidate pair has received greater than 50% of the first-choice vote as reported in the validated election results, THEN the candidate pair receiving the least number of first-choice votes is to be removed from consideration.  </w:t>
      </w:r>
    </w:p>
    <w:p w14:paraId="000000BD" w14:textId="77777777" w:rsidR="00C705EB" w:rsidRDefault="0060395B">
      <w:pPr>
        <w:ind w:left="2161" w:hanging="721"/>
      </w:pPr>
      <w:r>
        <w:rPr>
          <w:b/>
          <w:i/>
        </w:rPr>
        <w:t xml:space="preserve">6.2.1.3. </w:t>
      </w:r>
      <w:r>
        <w:t xml:space="preserve">IF a candidate pair receiving the least number of first-choice votes is to be removed from consideration, THEN the second-choice votes of those who voted for the removed candidate pair are to be counted towards the second-choice candidate pair in a recount.  </w:t>
      </w:r>
    </w:p>
    <w:p w14:paraId="000000BE" w14:textId="77777777" w:rsidR="00C705EB" w:rsidRDefault="0060395B">
      <w:pPr>
        <w:ind w:left="2161" w:hanging="721"/>
      </w:pPr>
      <w:r>
        <w:rPr>
          <w:b/>
          <w:i/>
        </w:rPr>
        <w:t xml:space="preserve">6.2.1.4. </w:t>
      </w:r>
      <w:r>
        <w:t xml:space="preserve">This process is to be repeated until a candidate pair has received greater than 50% of the vote as reported in the validated election results.  </w:t>
      </w:r>
    </w:p>
    <w:p w14:paraId="000000BF" w14:textId="77777777" w:rsidR="00C705EB" w:rsidRDefault="0060395B">
      <w:pPr>
        <w:ind w:left="2161" w:hanging="721"/>
      </w:pPr>
      <w:r>
        <w:rPr>
          <w:b/>
          <w:i/>
        </w:rPr>
        <w:t>6.2.1.5.</w:t>
      </w:r>
      <w:r>
        <w:t xml:space="preserve"> The process outlined in Title X Section 6.2.1. shall be utilized with the goal of selecting the most popular candidate pair without the use of a run-off election and </w:t>
      </w:r>
      <w:r>
        <w:lastRenderedPageBreak/>
        <w:t xml:space="preserve">shall not be construed in any manner obstructing the selection of the most popular candidate pair. </w:t>
      </w:r>
    </w:p>
    <w:p w14:paraId="000000C0" w14:textId="77777777" w:rsidR="00C705EB" w:rsidRDefault="0060395B">
      <w:pPr>
        <w:ind w:left="0" w:firstLine="720"/>
      </w:pPr>
      <w:r>
        <w:rPr>
          <w:b/>
          <w:i/>
        </w:rPr>
        <w:t xml:space="preserve">6.2.2. </w:t>
      </w:r>
      <w:r>
        <w:t xml:space="preserve">- Senators shall be elected on a plurality basis. </w:t>
      </w:r>
    </w:p>
    <w:p w14:paraId="000000C1" w14:textId="77777777" w:rsidR="00C705EB" w:rsidRDefault="0060395B">
      <w:pPr>
        <w:ind w:left="2160" w:hanging="720"/>
      </w:pPr>
      <w:r>
        <w:rPr>
          <w:b/>
          <w:i/>
        </w:rPr>
        <w:t xml:space="preserve">6.2.2.1. </w:t>
      </w:r>
      <w:r>
        <w:t xml:space="preserve">If the number of validated senate candidates from any constituency are less than or equal to the total number of available seats, THEN all candidates shall be declared winners. </w:t>
      </w:r>
    </w:p>
    <w:p w14:paraId="000000C2" w14:textId="77777777" w:rsidR="00C705EB" w:rsidRDefault="0060395B">
      <w:pPr>
        <w:ind w:left="2160" w:hanging="720"/>
      </w:pPr>
      <w:r>
        <w:rPr>
          <w:b/>
          <w:i/>
        </w:rPr>
        <w:t>6.2.2.2</w:t>
      </w:r>
      <w:r>
        <w:t xml:space="preserve">. If the number of validated senate candidates from any constituency is greater than the number of available seats, THEN the available seats shall be filled with the candidates who have the largest percentage of the popular vote, and those candidates shall be declared winners. </w:t>
      </w:r>
      <w:r>
        <w:tab/>
      </w:r>
      <w:r>
        <w:tab/>
      </w:r>
    </w:p>
    <w:p w14:paraId="000000C3" w14:textId="77777777" w:rsidR="00C705EB" w:rsidRDefault="0060395B">
      <w:pPr>
        <w:ind w:left="721" w:hanging="721"/>
      </w:pPr>
      <w:r>
        <w:rPr>
          <w:b/>
          <w:i/>
        </w:rPr>
        <w:t>6.3.</w:t>
      </w:r>
      <w:r>
        <w:t xml:space="preserve">  </w:t>
      </w:r>
      <w:r>
        <w:tab/>
        <w:t xml:space="preserve">FALL ELECTION – The fall election shall be held on the second Tuesday and Wednesday of November.  </w:t>
      </w:r>
    </w:p>
    <w:p w14:paraId="000000C4" w14:textId="77777777" w:rsidR="00C705EB" w:rsidRDefault="0060395B">
      <w:pPr>
        <w:ind w:left="716" w:firstLine="0"/>
      </w:pPr>
      <w:r>
        <w:rPr>
          <w:b/>
          <w:i/>
        </w:rPr>
        <w:t>6.3.1</w:t>
      </w:r>
      <w:r>
        <w:t xml:space="preserve"> If an SGA election falls on a National </w:t>
      </w:r>
      <w:proofErr w:type="gramStart"/>
      <w:r>
        <w:t>Election day</w:t>
      </w:r>
      <w:proofErr w:type="gramEnd"/>
      <w:r>
        <w:t xml:space="preserve">, the election shall </w:t>
      </w:r>
      <w:proofErr w:type="spellStart"/>
      <w:r>
        <w:t>moved</w:t>
      </w:r>
      <w:proofErr w:type="spellEnd"/>
      <w:r>
        <w:t xml:space="preserve"> to one week prior. </w:t>
      </w:r>
    </w:p>
    <w:p w14:paraId="000000C5" w14:textId="77777777" w:rsidR="00C705EB" w:rsidRDefault="0060395B">
      <w:pPr>
        <w:ind w:left="716" w:firstLine="0"/>
      </w:pPr>
      <w:r>
        <w:rPr>
          <w:b/>
          <w:i/>
        </w:rPr>
        <w:t>6.3.2.</w:t>
      </w:r>
      <w:r>
        <w:t xml:space="preserve"> Senator representing academics units shall be elected during the fall election.  </w:t>
      </w:r>
    </w:p>
    <w:p w14:paraId="000000C6" w14:textId="77777777" w:rsidR="00C705EB" w:rsidRDefault="0060395B">
      <w:pPr>
        <w:ind w:left="721" w:hanging="721"/>
      </w:pPr>
      <w:r>
        <w:rPr>
          <w:b/>
          <w:i/>
        </w:rPr>
        <w:t>6.4.</w:t>
      </w:r>
      <w:r>
        <w:t xml:space="preserve">  </w:t>
      </w:r>
      <w:r>
        <w:tab/>
        <w:t xml:space="preserve">SPRING ELECTION – The spring election shall be held on the second Tuesday and Wednesday of March.  </w:t>
      </w:r>
    </w:p>
    <w:p w14:paraId="000000C7" w14:textId="77777777" w:rsidR="00C705EB" w:rsidRDefault="0060395B">
      <w:pPr>
        <w:ind w:left="716" w:firstLine="0"/>
      </w:pPr>
      <w:r>
        <w:rPr>
          <w:b/>
          <w:i/>
        </w:rPr>
        <w:t>6.3.1.</w:t>
      </w:r>
      <w:r>
        <w:t xml:space="preserve"> If the second Tuesday and Wednesday of the month of March fall during spring break, the election will be held on the first Tuesday and Wednesday of the month.  </w:t>
      </w:r>
    </w:p>
    <w:p w14:paraId="000000C8" w14:textId="77777777" w:rsidR="00C705EB" w:rsidRDefault="0060395B">
      <w:pPr>
        <w:ind w:left="716" w:firstLine="0"/>
      </w:pPr>
      <w:r>
        <w:rPr>
          <w:b/>
          <w:i/>
        </w:rPr>
        <w:t>6.3.2.</w:t>
      </w:r>
      <w:r>
        <w:t xml:space="preserve"> Senators representing living groups shall be elected during the spring election.  </w:t>
      </w:r>
    </w:p>
    <w:p w14:paraId="000000C9" w14:textId="77777777" w:rsidR="00C705EB" w:rsidRDefault="0060395B">
      <w:pPr>
        <w:ind w:left="716" w:firstLine="0"/>
      </w:pPr>
      <w:r>
        <w:rPr>
          <w:b/>
          <w:i/>
        </w:rPr>
        <w:t>6.3.3.</w:t>
      </w:r>
      <w:r>
        <w:t xml:space="preserve"> The Student Body President and Student Body Vice President shall be elected during the spring election.  </w:t>
      </w:r>
    </w:p>
    <w:p w14:paraId="000000CA" w14:textId="77777777" w:rsidR="00C705EB" w:rsidRDefault="0060395B">
      <w:pPr>
        <w:ind w:left="721" w:hanging="721"/>
      </w:pPr>
      <w:r>
        <w:rPr>
          <w:b/>
          <w:i/>
        </w:rPr>
        <w:t>6.5.</w:t>
      </w:r>
      <w:r>
        <w:t xml:space="preserve">  </w:t>
      </w:r>
      <w:r>
        <w:tab/>
        <w:t xml:space="preserve">SPECIAL ELECTIONS – A special election may be held at any time if deemed necessary by the Student Body President with the approval of the SGA Senate.  </w:t>
      </w:r>
    </w:p>
    <w:p w14:paraId="000000CB" w14:textId="77777777" w:rsidR="00C705EB" w:rsidRDefault="0060395B">
      <w:pPr>
        <w:ind w:left="721" w:hanging="721"/>
      </w:pPr>
      <w:r>
        <w:rPr>
          <w:b/>
          <w:i/>
        </w:rPr>
        <w:t>6.6.</w:t>
      </w:r>
      <w:r>
        <w:t xml:space="preserve">  </w:t>
      </w:r>
      <w:r>
        <w:tab/>
        <w:t xml:space="preserve">ELECTION WEBSITE – All Student Government elections shall be administered via website provided by Campus Life.  </w:t>
      </w:r>
    </w:p>
    <w:p w14:paraId="000000CC" w14:textId="77777777" w:rsidR="00C705EB" w:rsidRDefault="0060395B">
      <w:pPr>
        <w:ind w:left="716" w:firstLine="0"/>
      </w:pPr>
      <w:r>
        <w:rPr>
          <w:b/>
          <w:i/>
        </w:rPr>
        <w:t>6.6.1.</w:t>
      </w:r>
      <w:r>
        <w:t xml:space="preserve"> Presidential/vice presidential candidate/candidate pairs may submit to the </w:t>
      </w:r>
      <w:r>
        <w:rPr>
          <w:strike/>
        </w:rPr>
        <w:t>EC</w:t>
      </w:r>
      <w:r>
        <w:t xml:space="preserve"> Coordinator of SGA Programs prior to election day a digital image and a narrative not to exceed 200 words that will be placed on the election website for public access.  </w:t>
      </w:r>
    </w:p>
    <w:p w14:paraId="000000CD" w14:textId="77777777" w:rsidR="00C705EB" w:rsidRDefault="0060395B">
      <w:pPr>
        <w:ind w:left="1451" w:firstLine="0"/>
      </w:pPr>
      <w:r>
        <w:rPr>
          <w:b/>
          <w:i/>
        </w:rPr>
        <w:t>6.6.1.1.</w:t>
      </w:r>
      <w:r>
        <w:t xml:space="preserve"> Digital images and narratives shall be approved by the Coordinator of SGA Programs prior to publication.  </w:t>
      </w:r>
    </w:p>
    <w:p w14:paraId="000000CE" w14:textId="77777777" w:rsidR="00C705EB" w:rsidRDefault="0060395B">
      <w:pPr>
        <w:ind w:left="716" w:firstLine="0"/>
      </w:pPr>
      <w:r>
        <w:rPr>
          <w:b/>
          <w:i/>
        </w:rPr>
        <w:t>6.6.2.</w:t>
      </w:r>
      <w:r>
        <w:t xml:space="preserve"> The election shall be opened by the Coordinator of SGA programs or a Campus Life employee at 8:00 AM CST on the first day of voting. </w:t>
      </w:r>
    </w:p>
    <w:p w14:paraId="000000CF" w14:textId="77777777" w:rsidR="00C705EB" w:rsidRDefault="0060395B">
      <w:pPr>
        <w:ind w:left="716" w:firstLine="0"/>
      </w:pPr>
      <w:r>
        <w:rPr>
          <w:b/>
          <w:i/>
        </w:rPr>
        <w:t>6.6.3.</w:t>
      </w:r>
      <w:r>
        <w:t xml:space="preserve"> The election shall be closed by the Coordinator of SGA programs or a Campus Life employee at 5:00 PM CST on the final day of voting.  </w:t>
      </w:r>
    </w:p>
    <w:p w14:paraId="000000D0" w14:textId="77777777" w:rsidR="00C705EB" w:rsidRDefault="0060395B">
      <w:pPr>
        <w:ind w:left="716" w:firstLine="0"/>
      </w:pPr>
      <w:r>
        <w:rPr>
          <w:b/>
          <w:i/>
        </w:rPr>
        <w:t>6.6.4.</w:t>
      </w:r>
      <w:r>
        <w:t xml:space="preserve"> The Coordinator of SGA Programs shall ensure the </w:t>
      </w:r>
      <w:proofErr w:type="gramStart"/>
      <w:r>
        <w:t>ranked-choice</w:t>
      </w:r>
      <w:proofErr w:type="gramEnd"/>
      <w:r>
        <w:t xml:space="preserve"> voting system being utilized for the presidential/vice presidential election is accurately and thoroughly outlined to the public on the election website.  </w:t>
      </w:r>
    </w:p>
    <w:p w14:paraId="000000D1" w14:textId="77777777" w:rsidR="00C705EB" w:rsidRDefault="0060395B">
      <w:pPr>
        <w:ind w:left="721" w:hanging="721"/>
      </w:pPr>
      <w:r>
        <w:rPr>
          <w:b/>
          <w:i/>
        </w:rPr>
        <w:t>6.7.</w:t>
      </w:r>
      <w:r>
        <w:t xml:space="preserve">  </w:t>
      </w:r>
      <w:r>
        <w:tab/>
        <w:t xml:space="preserve">ELECTION RESULTS – The results of any given election to the elected positions within SGA, shall be posted on the official social media accounts and presented, in the form of a press release, on the official SGA website.  </w:t>
      </w:r>
    </w:p>
    <w:p w14:paraId="000000D2" w14:textId="77777777" w:rsidR="00C705EB" w:rsidRDefault="0060395B">
      <w:pPr>
        <w:ind w:left="716" w:firstLine="0"/>
      </w:pPr>
      <w:r>
        <w:rPr>
          <w:b/>
          <w:i/>
        </w:rPr>
        <w:t>6.7.1.</w:t>
      </w:r>
      <w:r>
        <w:t xml:space="preserve"> Election results, as put forth in Title X Section 6.7. shall be described as numerical representation of the </w:t>
      </w:r>
      <w:proofErr w:type="gramStart"/>
      <w:r>
        <w:t>amount</w:t>
      </w:r>
      <w:proofErr w:type="gramEnd"/>
      <w:r>
        <w:t xml:space="preserve"> of votes cast in favor of any given candidate/candidate pair, given in percentage of total votes cast and gross number of votes given to each candidate/candidate pair.  </w:t>
      </w:r>
      <w:r>
        <w:rPr>
          <w:b/>
          <w:i/>
        </w:rPr>
        <w:t>6.7.2.</w:t>
      </w:r>
      <w:r>
        <w:t xml:space="preserve"> All SGA election results shall remain publicly accessible for no less than five (5) years following publication.  </w:t>
      </w:r>
    </w:p>
    <w:p w14:paraId="000000D3" w14:textId="77777777" w:rsidR="00C705EB" w:rsidRDefault="0060395B">
      <w:pPr>
        <w:ind w:left="716" w:firstLine="0"/>
      </w:pPr>
      <w:r>
        <w:rPr>
          <w:b/>
          <w:i/>
        </w:rPr>
        <w:t>6.7.3.</w:t>
      </w:r>
      <w:r>
        <w:t xml:space="preserve"> Any election administrator, including but not limited to the SGA Steering Committee, shall not disclose election results or data to anyone not associated with the SGA Steering Committee prior to the election results validation.</w:t>
      </w:r>
    </w:p>
    <w:p w14:paraId="000000D4" w14:textId="77777777" w:rsidR="00C705EB" w:rsidRDefault="0060395B">
      <w:pPr>
        <w:ind w:left="716" w:firstLine="0"/>
        <w:rPr>
          <w:b/>
          <w:i/>
        </w:rPr>
      </w:pPr>
      <w:r>
        <w:rPr>
          <w:b/>
          <w:i/>
        </w:rPr>
        <w:lastRenderedPageBreak/>
        <w:t xml:space="preserve">6.7.4. </w:t>
      </w:r>
      <w:r>
        <w:t xml:space="preserve">Upon declaring presidential/vice presidential election winners the SGA Communications staff shall notify the </w:t>
      </w:r>
      <w:proofErr w:type="spellStart"/>
      <w:r>
        <w:t>O’Colly</w:t>
      </w:r>
      <w:proofErr w:type="spellEnd"/>
      <w:r>
        <w:t xml:space="preserve"> and the Stillwater News Press. </w:t>
      </w:r>
    </w:p>
    <w:p w14:paraId="000000D5" w14:textId="77777777" w:rsidR="00C705EB" w:rsidRDefault="0060395B">
      <w:pPr>
        <w:ind w:left="0" w:firstLine="0"/>
      </w:pPr>
      <w:r>
        <w:rPr>
          <w:b/>
          <w:i/>
        </w:rPr>
        <w:t>6.8</w:t>
      </w:r>
      <w:r>
        <w:tab/>
        <w:t xml:space="preserve"> ADOPTION OF CONSTITUTIONAL AMENDMENTS – Constitutional amendments shall be adopted if the proposed amendment receives the majority. </w:t>
      </w:r>
    </w:p>
    <w:p w14:paraId="000000D6" w14:textId="77777777" w:rsidR="00C705EB" w:rsidRDefault="0060395B">
      <w:pPr>
        <w:ind w:left="716" w:firstLine="0"/>
      </w:pPr>
      <w:r>
        <w:t xml:space="preserve">  </w:t>
      </w:r>
    </w:p>
    <w:p w14:paraId="000000D7" w14:textId="77777777" w:rsidR="00C705EB" w:rsidRDefault="0060395B">
      <w:pPr>
        <w:spacing w:after="0" w:line="259" w:lineRule="auto"/>
        <w:ind w:left="721" w:firstLine="0"/>
      </w:pPr>
      <w:r>
        <w:t xml:space="preserve"> </w:t>
      </w:r>
    </w:p>
    <w:p w14:paraId="000000D8" w14:textId="77777777" w:rsidR="00C705EB" w:rsidRDefault="0060395B">
      <w:pPr>
        <w:spacing w:after="0" w:line="259" w:lineRule="auto"/>
        <w:ind w:left="-5" w:firstLine="0"/>
      </w:pPr>
      <w:r>
        <w:rPr>
          <w:b/>
        </w:rPr>
        <w:t>SECTION 7. POLLING STATIONS:</w:t>
      </w:r>
      <w:r>
        <w:t xml:space="preserve">  </w:t>
      </w:r>
    </w:p>
    <w:p w14:paraId="000000D9" w14:textId="77777777" w:rsidR="00C705EB" w:rsidRDefault="0060395B">
      <w:pPr>
        <w:ind w:left="721" w:hanging="721"/>
      </w:pPr>
      <w:r>
        <w:rPr>
          <w:b/>
          <w:i/>
        </w:rPr>
        <w:t>7.1.</w:t>
      </w:r>
      <w:r>
        <w:t xml:space="preserve">  ESTABLISHING POLLING STATIONS- The Student Government Association may have designated tables on campus for students to vote in SGA elections.  </w:t>
      </w:r>
    </w:p>
    <w:p w14:paraId="000000DA" w14:textId="77777777" w:rsidR="00C705EB" w:rsidRDefault="0060395B">
      <w:pPr>
        <w:ind w:left="716" w:firstLine="0"/>
      </w:pPr>
      <w:r>
        <w:rPr>
          <w:b/>
          <w:i/>
        </w:rPr>
        <w:t>7.1.1.</w:t>
      </w:r>
      <w:r>
        <w:t xml:space="preserve"> The SGA Senate University Chair, or in their absence, the University Committee Vice Chair, or the senior most member of the University Committee will be responsible for set up and maintenance of all SGA polling stations.  </w:t>
      </w:r>
    </w:p>
    <w:p w14:paraId="000000DB" w14:textId="77777777" w:rsidR="00C705EB" w:rsidRDefault="0060395B">
      <w:pPr>
        <w:ind w:left="716" w:firstLine="0"/>
      </w:pPr>
      <w:r>
        <w:rPr>
          <w:b/>
          <w:i/>
        </w:rPr>
        <w:t>7.1.2.</w:t>
      </w:r>
      <w:r>
        <w:t xml:space="preserve"> The University Committee Chair, University Committee Vice Chair, and/or senior most member of the committee shall be responsible for designating SGA officers to designated polling stations for their designated shifts if deemed necessary.  </w:t>
      </w:r>
    </w:p>
    <w:p w14:paraId="000000DC" w14:textId="77777777" w:rsidR="00C705EB" w:rsidRDefault="0060395B">
      <w:pPr>
        <w:ind w:left="716" w:firstLine="0"/>
      </w:pPr>
      <w:r>
        <w:rPr>
          <w:b/>
          <w:i/>
        </w:rPr>
        <w:t>7.1.3.</w:t>
      </w:r>
      <w:r>
        <w:t xml:space="preserve"> No language in the above sections shall be construed to limit or deny any student the ability to vote in an election through the SGA sponsored online voting platform.  </w:t>
      </w:r>
    </w:p>
    <w:p w14:paraId="000000DD" w14:textId="77777777" w:rsidR="00C705EB" w:rsidRDefault="0060395B">
      <w:pPr>
        <w:ind w:left="721" w:hanging="721"/>
      </w:pPr>
      <w:r>
        <w:rPr>
          <w:b/>
          <w:i/>
        </w:rPr>
        <w:t xml:space="preserve">7.2. </w:t>
      </w:r>
      <w:r>
        <w:t xml:space="preserve"> POLLING STATION ADMINISTRATORS – Student Government Association Officers shall be responsible for managing polling stations during designated polling times.  </w:t>
      </w:r>
    </w:p>
    <w:p w14:paraId="000000DE" w14:textId="77777777" w:rsidR="00C705EB" w:rsidRDefault="0060395B">
      <w:pPr>
        <w:ind w:left="716" w:firstLine="0"/>
      </w:pPr>
      <w:r>
        <w:rPr>
          <w:b/>
          <w:i/>
        </w:rPr>
        <w:t>7.2.1.</w:t>
      </w:r>
      <w:r>
        <w:t xml:space="preserve"> The following shall be prohibited from working at any designated SGA polling stations: SGA Judicial officers &amp; interns, candidates and their campaign staff.  </w:t>
      </w:r>
    </w:p>
    <w:p w14:paraId="000000DF" w14:textId="77777777" w:rsidR="00C705EB" w:rsidRDefault="0060395B">
      <w:pPr>
        <w:spacing w:after="1" w:line="238" w:lineRule="auto"/>
        <w:ind w:left="716" w:right="287" w:firstLine="0"/>
        <w:jc w:val="both"/>
      </w:pPr>
      <w:r>
        <w:rPr>
          <w:b/>
          <w:i/>
        </w:rPr>
        <w:t>7.2.2.</w:t>
      </w:r>
      <w:r>
        <w:t xml:space="preserve"> The SGA University Committee Chair in Conjunction with the SGA Senate Speaker and Vice Speaker may set attendance requirements for all executive officers managing said polling stations. </w:t>
      </w:r>
    </w:p>
    <w:p w14:paraId="000000E0" w14:textId="77777777" w:rsidR="00C705EB" w:rsidRDefault="0060395B">
      <w:pPr>
        <w:ind w:left="716" w:firstLine="0"/>
      </w:pPr>
      <w:r>
        <w:rPr>
          <w:b/>
          <w:i/>
        </w:rPr>
        <w:t>7.2.3.</w:t>
      </w:r>
      <w:r>
        <w:t xml:space="preserve"> The Student Body President, Student Body Vice President, and SGA Senate Speaker may set attendance requirements for all executive officers managing said polling stations.  </w:t>
      </w:r>
    </w:p>
    <w:p w14:paraId="000000E1" w14:textId="77777777" w:rsidR="00C705EB" w:rsidRDefault="0060395B">
      <w:pPr>
        <w:tabs>
          <w:tab w:val="center" w:pos="3636"/>
        </w:tabs>
        <w:ind w:left="0" w:firstLine="0"/>
      </w:pPr>
      <w:r>
        <w:rPr>
          <w:b/>
          <w:i/>
        </w:rPr>
        <w:t>7.3.</w:t>
      </w:r>
      <w:r>
        <w:t xml:space="preserve">  </w:t>
      </w:r>
      <w:r>
        <w:tab/>
        <w:t xml:space="preserve">POLLING STATION TABLE REQUIREMENTS AND SET UP:  </w:t>
      </w:r>
    </w:p>
    <w:p w14:paraId="000000E2" w14:textId="77777777" w:rsidR="00C705EB" w:rsidRDefault="0060395B">
      <w:pPr>
        <w:ind w:left="716" w:firstLine="0"/>
      </w:pPr>
      <w:r>
        <w:rPr>
          <w:b/>
          <w:i/>
        </w:rPr>
        <w:t>7.3.1.</w:t>
      </w:r>
      <w:r>
        <w:t xml:space="preserve"> There shall be no less than two (2) SGA officers working any given polling station at any given time. </w:t>
      </w:r>
    </w:p>
    <w:p w14:paraId="000000E3" w14:textId="77777777" w:rsidR="00C705EB" w:rsidRDefault="0060395B">
      <w:pPr>
        <w:ind w:left="716" w:firstLine="0"/>
      </w:pPr>
      <w:r>
        <w:rPr>
          <w:b/>
          <w:i/>
        </w:rPr>
        <w:t>7.3.2.</w:t>
      </w:r>
      <w:r>
        <w:t xml:space="preserve"> SGA shall be encouraged to provide a minimum of one (1) portable electronic device including but not limited to laptops and tablets set to the SGA sponsored online voting platform for the purposes of voting at any given polling station at any given time.  </w:t>
      </w:r>
    </w:p>
    <w:p w14:paraId="000000E4" w14:textId="77777777" w:rsidR="00C705EB" w:rsidRDefault="0060395B">
      <w:pPr>
        <w:ind w:left="716" w:firstLine="0"/>
      </w:pPr>
      <w:r>
        <w:rPr>
          <w:b/>
          <w:i/>
        </w:rPr>
        <w:t>7.3.3.</w:t>
      </w:r>
      <w:r>
        <w:t xml:space="preserve"> SGA shall also provide Quick Response (QR) Codes to access the election on personal mobile devices at any given polling station at any given time. </w:t>
      </w:r>
    </w:p>
    <w:p w14:paraId="000000E5" w14:textId="77777777" w:rsidR="00C705EB" w:rsidRDefault="0060395B">
      <w:pPr>
        <w:spacing w:after="0" w:line="259" w:lineRule="auto"/>
        <w:ind w:left="0" w:firstLine="0"/>
      </w:pPr>
      <w:r>
        <w:t xml:space="preserve"> </w:t>
      </w:r>
    </w:p>
    <w:sectPr w:rsidR="00C705EB">
      <w:headerReference w:type="even" r:id="rId7"/>
      <w:headerReference w:type="default" r:id="rId8"/>
      <w:footerReference w:type="even" r:id="rId9"/>
      <w:footerReference w:type="default" r:id="rId10"/>
      <w:headerReference w:type="first" r:id="rId11"/>
      <w:footerReference w:type="first" r:id="rId12"/>
      <w:pgSz w:w="12240" w:h="15840"/>
      <w:pgMar w:top="1450" w:right="1431" w:bottom="1489" w:left="1440" w:header="728" w:footer="7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F984" w14:textId="77777777" w:rsidR="0060395B" w:rsidRDefault="0060395B">
      <w:pPr>
        <w:spacing w:after="0" w:line="240" w:lineRule="auto"/>
      </w:pPr>
      <w:r>
        <w:separator/>
      </w:r>
    </w:p>
  </w:endnote>
  <w:endnote w:type="continuationSeparator" w:id="0">
    <w:p w14:paraId="2A447541" w14:textId="77777777" w:rsidR="0060395B" w:rsidRDefault="0060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7777777" w:rsidR="00C705EB" w:rsidRDefault="0060395B">
    <w:pPr>
      <w:spacing w:after="0" w:line="259" w:lineRule="auto"/>
      <w:ind w:left="0" w:firstLine="0"/>
      <w:jc w:val="center"/>
    </w:pPr>
    <w:r>
      <w:rPr>
        <w:sz w:val="20"/>
        <w:szCs w:val="20"/>
      </w:rPr>
      <w:t xml:space="preserve">TITLE </w:t>
    </w:r>
    <w:r>
      <w:fldChar w:fldCharType="begin"/>
    </w:r>
    <w:r>
      <w:instrText>NUMPAGES</w:instrText>
    </w:r>
    <w:r w:rsidR="001F55B1">
      <w:fldChar w:fldCharType="separate"/>
    </w:r>
    <w:r>
      <w:fldChar w:fldCharType="end"/>
    </w:r>
    <w:r>
      <w:rPr>
        <w:sz w:val="20"/>
        <w:szCs w:val="20"/>
      </w:rPr>
      <w:t>-</w:t>
    </w:r>
    <w:r>
      <w:fldChar w:fldCharType="begin"/>
    </w:r>
    <w:r>
      <w:instrText>PAGE</w:instrText>
    </w:r>
    <w:r w:rsidR="001F55B1">
      <w:fldChar w:fldCharType="separate"/>
    </w:r>
    <w:r>
      <w:fldChar w:fldCharType="end"/>
    </w:r>
    <w:r>
      <w:rPr>
        <w:sz w:val="20"/>
        <w:szCs w:val="20"/>
      </w:rPr>
      <w:t xml:space="preserve"> </w:t>
    </w:r>
  </w:p>
  <w:p w14:paraId="000000EC" w14:textId="77777777" w:rsidR="00C705EB" w:rsidRDefault="0060395B">
    <w:pPr>
      <w:spacing w:after="0" w:line="259" w:lineRule="auto"/>
      <w:ind w:left="0" w:firstLine="0"/>
    </w:pP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14600A6E" w:rsidR="00C705EB" w:rsidRDefault="0060395B">
    <w:pPr>
      <w:spacing w:after="0" w:line="259" w:lineRule="auto"/>
      <w:ind w:left="0" w:firstLine="0"/>
      <w:jc w:val="center"/>
    </w:pPr>
    <w:r>
      <w:rPr>
        <w:sz w:val="20"/>
        <w:szCs w:val="20"/>
      </w:rPr>
      <w:t xml:space="preserve">Title X - </w:t>
    </w:r>
    <w:r>
      <w:fldChar w:fldCharType="begin"/>
    </w:r>
    <w:r>
      <w:instrText>PAGE</w:instrText>
    </w:r>
    <w:r>
      <w:fldChar w:fldCharType="separate"/>
    </w:r>
    <w:r>
      <w:rPr>
        <w:noProof/>
      </w:rPr>
      <w:t>1</w:t>
    </w:r>
    <w:r>
      <w:fldChar w:fldCharType="end"/>
    </w:r>
    <w:r>
      <w:rPr>
        <w:sz w:val="20"/>
        <w:szCs w:val="20"/>
      </w:rPr>
      <w:t xml:space="preserve"> </w:t>
    </w:r>
  </w:p>
  <w:p w14:paraId="000000EA" w14:textId="77777777" w:rsidR="00C705EB" w:rsidRDefault="0060395B">
    <w:pPr>
      <w:spacing w:after="0" w:line="259" w:lineRule="auto"/>
      <w:ind w:left="0" w:firstLine="0"/>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D" w14:textId="77777777" w:rsidR="00C705EB" w:rsidRDefault="0060395B">
    <w:pPr>
      <w:spacing w:after="0" w:line="259" w:lineRule="auto"/>
      <w:ind w:left="0" w:firstLine="0"/>
      <w:jc w:val="center"/>
    </w:pPr>
    <w:r>
      <w:rPr>
        <w:sz w:val="20"/>
        <w:szCs w:val="20"/>
      </w:rPr>
      <w:t xml:space="preserve">TITLE </w:t>
    </w:r>
    <w:r>
      <w:fldChar w:fldCharType="begin"/>
    </w:r>
    <w:r>
      <w:instrText>NUMPAGES</w:instrText>
    </w:r>
    <w:r w:rsidR="001F55B1">
      <w:fldChar w:fldCharType="separate"/>
    </w:r>
    <w:r>
      <w:fldChar w:fldCharType="end"/>
    </w:r>
    <w:r>
      <w:rPr>
        <w:sz w:val="20"/>
        <w:szCs w:val="20"/>
      </w:rPr>
      <w:t>-</w:t>
    </w:r>
    <w:r>
      <w:fldChar w:fldCharType="begin"/>
    </w:r>
    <w:r>
      <w:instrText>PAGE</w:instrText>
    </w:r>
    <w:r w:rsidR="001F55B1">
      <w:fldChar w:fldCharType="separate"/>
    </w:r>
    <w:r>
      <w:fldChar w:fldCharType="end"/>
    </w:r>
    <w:r>
      <w:rPr>
        <w:sz w:val="20"/>
        <w:szCs w:val="20"/>
      </w:rPr>
      <w:t xml:space="preserve"> </w:t>
    </w:r>
  </w:p>
  <w:p w14:paraId="000000EE" w14:textId="77777777" w:rsidR="00C705EB" w:rsidRDefault="0060395B">
    <w:pPr>
      <w:spacing w:after="0" w:line="259" w:lineRule="auto"/>
      <w:ind w:left="0" w:firstLine="0"/>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11A7" w14:textId="77777777" w:rsidR="0060395B" w:rsidRDefault="0060395B">
      <w:pPr>
        <w:spacing w:after="0" w:line="240" w:lineRule="auto"/>
      </w:pPr>
      <w:r>
        <w:separator/>
      </w:r>
    </w:p>
  </w:footnote>
  <w:footnote w:type="continuationSeparator" w:id="0">
    <w:p w14:paraId="4E73F204" w14:textId="77777777" w:rsidR="0060395B" w:rsidRDefault="00603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8" w14:textId="77777777" w:rsidR="00C705EB" w:rsidRDefault="0060395B">
    <w:pPr>
      <w:spacing w:after="0" w:line="227" w:lineRule="auto"/>
      <w:ind w:left="0" w:right="4" w:firstLine="0"/>
      <w:jc w:val="right"/>
    </w:pPr>
    <w:r>
      <w:rPr>
        <w:i/>
        <w:sz w:val="16"/>
        <w:szCs w:val="16"/>
      </w:rPr>
      <w:t xml:space="preserve">This code is accurate and updated by the Attorney General as of April 1, 2023 </w:t>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51706520" w:rsidR="00C705EB" w:rsidRPr="0060395B" w:rsidRDefault="0060395B">
    <w:pPr>
      <w:spacing w:after="0" w:line="227" w:lineRule="auto"/>
      <w:ind w:left="0" w:right="4" w:firstLine="0"/>
      <w:jc w:val="right"/>
      <w:rPr>
        <w:i/>
        <w:iCs/>
        <w:sz w:val="20"/>
        <w:szCs w:val="20"/>
      </w:rPr>
    </w:pPr>
    <w:r w:rsidRPr="0060395B">
      <w:rPr>
        <w:i/>
        <w:iCs/>
        <w:sz w:val="20"/>
        <w:szCs w:val="20"/>
      </w:rPr>
      <w:t xml:space="preserve">This code is accurate and updated by the Attorney General as of </w:t>
    </w:r>
    <w:r w:rsidR="007A71A2">
      <w:rPr>
        <w:i/>
        <w:iCs/>
        <w:sz w:val="20"/>
        <w:szCs w:val="20"/>
      </w:rPr>
      <w:t>January 31</w:t>
    </w:r>
    <w:r w:rsidRPr="0060395B">
      <w:rPr>
        <w:i/>
        <w:iCs/>
        <w:sz w:val="20"/>
        <w:szCs w:val="20"/>
      </w:rPr>
      <w:t>, 202</w:t>
    </w:r>
    <w:r w:rsidR="007A71A2">
      <w:rPr>
        <w:i/>
        <w:iCs/>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77777777" w:rsidR="00C705EB" w:rsidRDefault="0060395B">
    <w:pPr>
      <w:spacing w:after="0" w:line="227" w:lineRule="auto"/>
      <w:ind w:left="0" w:right="4" w:firstLine="0"/>
      <w:jc w:val="right"/>
    </w:pPr>
    <w:r>
      <w:rPr>
        <w:i/>
        <w:sz w:val="16"/>
        <w:szCs w:val="16"/>
      </w:rPr>
      <w:t xml:space="preserve">This code is accurate and updated by the Attorney General as of April 1, 2023 </w:t>
    </w:r>
    <w:r>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EB"/>
    <w:rsid w:val="001F55B1"/>
    <w:rsid w:val="0060395B"/>
    <w:rsid w:val="007A71A2"/>
    <w:rsid w:val="00C7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82D2B"/>
  <w15:docId w15:val="{C628253A-BF21-4B1F-9F01-5057A34B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3"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htGlh8ZzWHQA/9KwwfDz0pYQA==">CgMxLjA4AHIhMTU2Q2dJbDlRMGZoa3ZFeU5jdUpZZGMwYlZCcDZhY0xO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5095</Words>
  <Characters>28597</Characters>
  <Application>Microsoft Office Word</Application>
  <DocSecurity>0</DocSecurity>
  <Lines>505</Lines>
  <Paragraphs>217</Paragraphs>
  <ScaleCrop>false</ScaleCrop>
  <Company>Oklahoma State University</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Wheeler</dc:creator>
  <cp:lastModifiedBy>Echols, Melisa</cp:lastModifiedBy>
  <cp:revision>4</cp:revision>
  <dcterms:created xsi:type="dcterms:W3CDTF">2023-10-04T00:30:00Z</dcterms:created>
  <dcterms:modified xsi:type="dcterms:W3CDTF">2024-02-05T19:51:00Z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99127757500e1658eb18b9ff025939d4a7e7a5d9b32048fcda6d32b505bf9a0d</vt:lpwstr>
  </property>
</Properties>
</file>